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D5" w:rsidRPr="0048375C" w:rsidRDefault="009D0DD5" w:rsidP="0048375C">
      <w:pPr>
        <w:pStyle w:val="Nagwek1"/>
        <w:rPr>
          <w:color w:val="1F497D" w:themeColor="text2"/>
          <w:sz w:val="28"/>
          <w:szCs w:val="28"/>
        </w:rPr>
      </w:pPr>
    </w:p>
    <w:tbl>
      <w:tblPr>
        <w:tblW w:w="28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92"/>
        <w:gridCol w:w="3545"/>
        <w:gridCol w:w="2835"/>
        <w:gridCol w:w="1682"/>
        <w:gridCol w:w="7372"/>
        <w:gridCol w:w="1682"/>
        <w:gridCol w:w="9055"/>
      </w:tblGrid>
      <w:tr w:rsidR="009D0DD5" w:rsidRPr="00A371AB" w:rsidTr="007916C6">
        <w:trPr>
          <w:gridAfter w:val="3"/>
          <w:wAfter w:w="18109" w:type="dxa"/>
          <w:trHeight w:val="1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9D0DD5" w:rsidRPr="00A371AB" w:rsidTr="007916C6">
        <w:trPr>
          <w:gridAfter w:val="3"/>
          <w:wAfter w:w="18109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061301" w:rsidRDefault="00F23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301">
              <w:rPr>
                <w:rFonts w:ascii="Times New Roman" w:hAnsi="Times New Roman" w:cs="Times New Roman"/>
                <w:b/>
                <w:sz w:val="24"/>
                <w:szCs w:val="24"/>
              </w:rPr>
              <w:t>Transport w intensywnej terapii</w:t>
            </w:r>
          </w:p>
        </w:tc>
      </w:tr>
      <w:tr w:rsidR="009D0DD5" w:rsidRPr="00A371AB" w:rsidTr="007916C6">
        <w:trPr>
          <w:gridAfter w:val="3"/>
          <w:wAfter w:w="18109" w:type="dxa"/>
          <w:trHeight w:val="31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</w:p>
        </w:tc>
      </w:tr>
      <w:tr w:rsidR="009D0DD5" w:rsidRPr="00A371AB" w:rsidTr="007916C6">
        <w:trPr>
          <w:gridAfter w:val="3"/>
          <w:wAfter w:w="18109" w:type="dxa"/>
          <w:trHeight w:val="25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061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0E0E9D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E9D">
              <w:rPr>
                <w:b/>
                <w:sz w:val="24"/>
                <w:szCs w:val="24"/>
              </w:rPr>
              <w:t>Grupa zajęć E do dyspozycji Uczelni</w:t>
            </w:r>
          </w:p>
        </w:tc>
      </w:tr>
      <w:tr w:rsidR="009D0DD5" w:rsidRPr="00A371AB" w:rsidTr="007916C6">
        <w:trPr>
          <w:gridAfter w:val="3"/>
          <w:wAfter w:w="18109" w:type="dxa"/>
          <w:trHeight w:val="25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9D0DD5" w:rsidRPr="00A371AB" w:rsidTr="007916C6">
        <w:trPr>
          <w:gridAfter w:val="3"/>
          <w:wAfter w:w="18109" w:type="dxa"/>
          <w:trHeight w:val="3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9D0DD5" w:rsidRPr="00A371AB" w:rsidTr="007916C6">
        <w:trPr>
          <w:gridAfter w:val="3"/>
          <w:wAfter w:w="18109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4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0DD5" w:rsidRPr="00A371AB" w:rsidTr="007916C6">
        <w:trPr>
          <w:gridAfter w:val="3"/>
          <w:wAfter w:w="18109" w:type="dxa"/>
          <w:trHeight w:val="3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F25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9D0DD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0 w., </w:t>
            </w:r>
            <w:r w:rsidR="0048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DD5" w:rsidRPr="00A371AB">
              <w:rPr>
                <w:rFonts w:ascii="Times New Roman" w:hAnsi="Times New Roman" w:cs="Times New Roman"/>
                <w:sz w:val="24"/>
                <w:szCs w:val="24"/>
              </w:rPr>
              <w:t>0 ćw</w:t>
            </w:r>
            <w:r w:rsidR="00483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3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A371AB" w:rsidRPr="00A37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D0DD5" w:rsidRPr="00A371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0DD5" w:rsidRPr="00A371AB" w:rsidTr="007916C6">
        <w:trPr>
          <w:gridAfter w:val="3"/>
          <w:wAfter w:w="18109" w:type="dxa"/>
          <w:trHeight w:val="58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48375C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75C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F2334D" w:rsidP="0083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48375C">
              <w:rPr>
                <w:rFonts w:ascii="Times New Roman" w:hAnsi="Times New Roman" w:cs="Times New Roman"/>
                <w:sz w:val="24"/>
                <w:szCs w:val="24"/>
              </w:rPr>
              <w:t>tomia człowieka, Patologia,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75C">
              <w:rPr>
                <w:rFonts w:ascii="Times New Roman" w:hAnsi="Times New Roman" w:cs="Times New Roman"/>
                <w:sz w:val="24"/>
                <w:szCs w:val="24"/>
              </w:rPr>
              <w:t xml:space="preserve">Podstawy medycznych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czynności ratunkowych, Pierwsza pomoc, Kwalifikowana pierwsza pomoc</w:t>
            </w:r>
            <w:r w:rsidR="0048375C">
              <w:rPr>
                <w:rFonts w:ascii="Times New Roman" w:hAnsi="Times New Roman" w:cs="Times New Roman"/>
                <w:sz w:val="24"/>
                <w:szCs w:val="24"/>
              </w:rPr>
              <w:t xml:space="preserve">, Podstawowe zabiegi medyczne.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0DD5" w:rsidRPr="00A371AB" w:rsidTr="007916C6">
        <w:trPr>
          <w:gridAfter w:val="3"/>
          <w:wAfter w:w="18109" w:type="dxa"/>
          <w:trHeight w:val="147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2A6897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Założenia i </w:t>
            </w:r>
            <w:r w:rsidR="00061301">
              <w:rPr>
                <w:rFonts w:ascii="Times New Roman" w:hAnsi="Times New Roman" w:cs="Times New Roman"/>
                <w:b/>
                <w:sz w:val="24"/>
                <w:szCs w:val="24"/>
              </w:rPr>
              <w:t>cele uczenia się</w:t>
            </w:r>
            <w:r w:rsidRPr="002A68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334D" w:rsidRPr="00A371AB" w:rsidRDefault="009D0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A371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Zapoznanie studentów</w:t>
            </w:r>
            <w:r w:rsidR="008336E5"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336E5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wymaganiami wobec zespołu ambulansu  związanymi  z intensywną terapią pacjenta w czasie transportu, zabezpieczaniem i podtrzymywaniem funkcj</w:t>
            </w:r>
            <w:r w:rsidR="003642B1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życiowych poszkodowanych osób</w:t>
            </w:r>
            <w:r w:rsidR="008336E5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ograniczonych możliwościach terapeutycznych w porównaniu z warunkami szpitalnymi, pod presją warunków czasowych.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Kwalifikacja do transportu</w:t>
            </w:r>
            <w:r w:rsidR="003E2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Zapoznanie z zasadami i specyfiką transportu w warunkach górskich oraz z pola walki i zdarzenia masowego.</w:t>
            </w:r>
          </w:p>
          <w:p w:rsidR="009D0DD5" w:rsidRPr="00A371AB" w:rsidRDefault="009D0DD5" w:rsidP="00833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Utrwalenie zdobytej wiedzy na wykładach. Zapoznanie studentów z poszczególnymi rodzajami transportu medycznego oraz odmiennościami postępowania wynikającego z różnorodności stanu chorobowego i wieku chorego. W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ykorzystanie zdobytych wiadomości w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praktyce.</w:t>
            </w:r>
          </w:p>
        </w:tc>
      </w:tr>
      <w:tr w:rsidR="009D0DD5" w:rsidRPr="00A371AB" w:rsidTr="007916C6">
        <w:trPr>
          <w:gridAfter w:val="3"/>
          <w:wAfter w:w="18109" w:type="dxa"/>
          <w:trHeight w:val="273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Sposoby weryfikacji efektów </w:t>
            </w:r>
            <w:r w:rsidR="00061301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  <w:r w:rsidR="00E8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osiąganych przez studenta:</w:t>
            </w:r>
          </w:p>
          <w:p w:rsidR="008336E5" w:rsidRPr="00A371AB" w:rsidRDefault="009D0DD5" w:rsidP="00833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228E6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 xml:space="preserve">01,02,03,04,05,06.07,08,09,10 oraz efekty U-01,02,03,04,05,06 - </w:t>
            </w:r>
            <w:r w:rsidR="00F2334D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będą sprawdzane podczas  zaprezentowanych   przez studentów  treści merytorycznych na określony temat – forma przekazu określona przez grupę np. prezentacja multimedialna, referat których rezultatem ma być napisanie procedury postępowania w wybranych zagadnieniach</w:t>
            </w:r>
            <w:r w:rsidR="00754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DD5" w:rsidRPr="00725A72" w:rsidRDefault="00A371AB" w:rsidP="00F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180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 xml:space="preserve">K.1.3.1, 1.3.5 - </w:t>
            </w:r>
            <w:r w:rsidR="008336E5" w:rsidRPr="00A371AB">
              <w:rPr>
                <w:rFonts w:ascii="Times New Roman" w:hAnsi="Times New Roman" w:cs="Times New Roman"/>
                <w:sz w:val="24"/>
                <w:szCs w:val="24"/>
              </w:rPr>
              <w:t>będą sprawdzane podczas ćwiczeń, w trakcie pracy indywidualnej i grupowej, poprzez dyskusję oraz wyrażanie swoich opinii na poszczególne problemy.</w:t>
            </w:r>
          </w:p>
        </w:tc>
      </w:tr>
      <w:tr w:rsidR="009D0DD5" w:rsidRPr="00A371AB" w:rsidTr="007916C6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  zaliczenie na ocenę</w:t>
            </w:r>
          </w:p>
          <w:p w:rsidR="00F2334D" w:rsidRPr="00A371AB" w:rsidRDefault="00F2334D" w:rsidP="00F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2239" w:rsidRPr="00A371AB">
              <w:rPr>
                <w:rFonts w:ascii="Times New Roman" w:hAnsi="Times New Roman" w:cs="Times New Roman"/>
                <w:sz w:val="24"/>
                <w:szCs w:val="24"/>
              </w:rPr>
              <w:t>oceny z przygotowanych i przeprowadzonych form przekazu wiedzy na określony temat i sporządzonych procedur postępowania, oceny cząstkowe z ćwiczeń,  aktywność na ćwiczeniach oceniana na bieżąco</w:t>
            </w:r>
          </w:p>
          <w:p w:rsidR="00111440" w:rsidRPr="00A371AB" w:rsidRDefault="00F2334D" w:rsidP="00F23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wykłady: </w:t>
            </w:r>
            <w:r w:rsidRPr="009A4180">
              <w:rPr>
                <w:rFonts w:ascii="Times New Roman" w:hAnsi="Times New Roman" w:cs="Times New Roman"/>
                <w:b/>
                <w:sz w:val="24"/>
                <w:szCs w:val="24"/>
              </w:rPr>
              <w:t>zaliczenie</w:t>
            </w:r>
            <w:r w:rsidR="009A4180" w:rsidRPr="009A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ocenę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Zaliczenie składa się z pytań zamkniętych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4180" w:rsidRPr="00A75C3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A4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obejmujących materiał prezentowany na wykładach i uzupełniony wiedzą z literatury.</w:t>
            </w: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0DD5" w:rsidRDefault="00F2334D" w:rsidP="00F233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Ocena końcowa jest średnią oceny z ćwiczeń i wykładów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0DD5" w:rsidRPr="00A371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bardzo dobry (5,0) - 91% - 100%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dobry plus (4,5) – 81% - 90,99%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dobry (4,0) – 71% - 80,99%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dostateczny plus (3,5) -61% - 70,99%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dostateczny (3,0) – 51% - 60, 99%</w:t>
            </w:r>
          </w:p>
          <w:p w:rsidR="00A75C33" w:rsidRPr="00A75C33" w:rsidRDefault="00A75C33" w:rsidP="00A75C3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</w:rPr>
            </w:pPr>
            <w:r w:rsidRPr="00A75C33">
              <w:rPr>
                <w:b/>
                <w:sz w:val="24"/>
              </w:rPr>
              <w:t>niedostateczny  ( 2,0) - 0% -50,99%</w:t>
            </w:r>
          </w:p>
          <w:p w:rsidR="00A75C33" w:rsidRPr="00A371AB" w:rsidRDefault="00A75C33" w:rsidP="00F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0DD5" w:rsidRPr="00A371AB" w:rsidTr="00AD494E">
        <w:trPr>
          <w:gridAfter w:val="3"/>
          <w:wAfter w:w="18109" w:type="dxa"/>
          <w:trHeight w:val="893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39233A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D0DD5" w:rsidRPr="0039233A" w:rsidRDefault="009D0D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412239" w:rsidRPr="0039233A" w:rsidRDefault="00412239" w:rsidP="004122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Wymagania wobec zespołu ambulansu  związane  z intensywną terapią pacjenta w czasie transportu, </w:t>
            </w:r>
          </w:p>
          <w:p w:rsidR="00412239" w:rsidRPr="0039233A" w:rsidRDefault="00412239" w:rsidP="0041223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Zabezpieczanie i podtrzymywanie funkcji życiowych poszkodowanych osób,</w:t>
            </w:r>
          </w:p>
          <w:p w:rsidR="00412239" w:rsidRPr="0039233A" w:rsidRDefault="00412239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Zasady i specyfika transportu w warunkach górskich oraz z pola walki i zdarzenia masowego.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Działania służb medycznych w warunkach wypadków masowych i katastrof </w:t>
            </w:r>
          </w:p>
          <w:p w:rsidR="00F2334D" w:rsidRPr="0039233A" w:rsidRDefault="00F2334D" w:rsidP="003642B1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Klasyfikacja ciężkości urazu i jakości życia po urazie 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Wstrząs urazowy, resuscytacja w stanach pourazowych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Farmakoterapia w traumatologii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Monitorowanie pacjenta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1E6D1C" w:rsidRDefault="00F2334D" w:rsidP="001E6D1C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Mnogie 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i wielonarządowe</w:t>
            </w:r>
            <w:r w:rsidR="001E6D1C">
              <w:rPr>
                <w:rFonts w:ascii="Times New Roman" w:hAnsi="Times New Roman" w:cs="Times New Roman"/>
                <w:sz w:val="24"/>
                <w:szCs w:val="24"/>
              </w:rPr>
              <w:t xml:space="preserve"> oraz termiczne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obrażenia ciała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0D6" w:rsidRPr="001E6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6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Wybór miejsca docelowego leczenia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Współdziałanie z Lotniczym Pogotowiem Ratunkowym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B550D6" w:rsidRDefault="00B550D6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Przygotowanie pacjenta do transpor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 i k</w:t>
            </w:r>
            <w:r w:rsidR="00F2334D" w:rsidRPr="00B550D6">
              <w:rPr>
                <w:rFonts w:ascii="Times New Roman" w:hAnsi="Times New Roman" w:cs="Times New Roman"/>
                <w:sz w:val="24"/>
                <w:szCs w:val="24"/>
              </w:rPr>
              <w:t>walifikacja do rodzaju transportu</w:t>
            </w:r>
            <w:r w:rsidRP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Monitorowanie pacjenta w czasie transportu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34D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Leki w ratownictwie medycznym</w:t>
            </w:r>
            <w:r w:rsidR="00B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DD5" w:rsidRPr="0039233A" w:rsidRDefault="00F2334D" w:rsidP="004228E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Komunikacja z rodziną</w:t>
            </w:r>
            <w:r w:rsidR="009D0DD5" w:rsidRPr="0039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DD5" w:rsidRPr="0039233A" w:rsidRDefault="009D0DD5" w:rsidP="00422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412239" w:rsidRPr="0039233A" w:rsidRDefault="00412239" w:rsidP="004228E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Zapoznanie studentów z poszczególnymi rodzajami transportu medycznego oraz odmiennościami postępowania wynikającego z różnorodności stanu chorobowego i wieku chorego.</w:t>
            </w:r>
          </w:p>
          <w:p w:rsidR="00412239" w:rsidRPr="0039233A" w:rsidRDefault="00412239" w:rsidP="004228E6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Znajomość podstawowych leków interwencyjnych, tabel przeliczeniowych dawek i szybkości wlewów oraz omówienie niepożądanych objawów ubocznych.</w:t>
            </w:r>
          </w:p>
          <w:p w:rsidR="003642B1" w:rsidRPr="0039233A" w:rsidRDefault="00214A2B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Wspomaganie lub kontrola oddechu pacjenta, interpretacja parametrów monitorowania układów krążenia i oddechowego. 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eastAsia="Times New Roman" w:hAnsi="Times New Roman"/>
                <w:sz w:val="24"/>
                <w:szCs w:val="24"/>
              </w:rPr>
              <w:t xml:space="preserve">Badanie pacjenta urazowego. Kwalifikacja do dalszego leczenia. </w:t>
            </w:r>
            <w:r w:rsidRPr="0039233A">
              <w:rPr>
                <w:rFonts w:ascii="Times New Roman" w:hAnsi="Times New Roman"/>
                <w:sz w:val="24"/>
                <w:szCs w:val="24"/>
              </w:rPr>
              <w:t>Organizacja postępowania w urazach i taktyka działania. Analiza postępowania ratunkowego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Wstrząs w chirurgii. Zaburzenia gospodarki wodno-elektrolitowe i kwasowo-zasadowej. 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Kwalifikacja chorych do leczenia w ośrodkach specjalistycznych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Transport ciężarnych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>Urazy kręgosłupa część praktyczna.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Zasady transportu chorych w traumatologii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Zasada „złotej godziny”</w:t>
            </w:r>
            <w:r w:rsidRPr="0039233A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Urazy i obrażenia skojarzone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Farmakoterapia pacjenta po urazie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Urazy u kobiet w ciąży</w:t>
            </w:r>
          </w:p>
          <w:p w:rsidR="003642B1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 xml:space="preserve">Przekazanie pacjenta - współpraca z zespołem urazowym </w:t>
            </w:r>
          </w:p>
          <w:p w:rsidR="00FC1D03" w:rsidRPr="0039233A" w:rsidRDefault="00FC1D03" w:rsidP="003642B1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Charakterystyka leków stosowanych w przedszpitalnych działaniach ratunkowych w urazach</w:t>
            </w:r>
          </w:p>
        </w:tc>
      </w:tr>
      <w:tr w:rsidR="009D0DD5" w:rsidRPr="00A371AB" w:rsidTr="007916C6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Default="009D0DD5" w:rsidP="00A62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E24FF7" w:rsidRDefault="00E24FF7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E24FF7"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>Flake F.</w:t>
            </w:r>
            <w:r w:rsidRPr="00E24FF7">
              <w:rPr>
                <w:rStyle w:val="value"/>
                <w:rFonts w:ascii="Times New Roman" w:hAnsi="Times New Roman"/>
                <w:b w:val="0"/>
                <w:bCs w:val="0"/>
                <w:color w:val="2A2A2A"/>
                <w:sz w:val="24"/>
                <w:szCs w:val="24"/>
              </w:rPr>
              <w:t>,</w:t>
            </w:r>
            <w:r w:rsidRPr="00E24FF7"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 xml:space="preserve"> </w:t>
            </w:r>
            <w:proofErr w:type="spellStart"/>
            <w:r w:rsidRPr="00E24FF7"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>Runggaldier</w:t>
            </w:r>
            <w:proofErr w:type="spellEnd"/>
            <w:r w:rsidRPr="00E24FF7">
              <w:rPr>
                <w:rStyle w:val="name"/>
                <w:rFonts w:ascii="Times New Roman" w:hAnsi="Times New Roman"/>
                <w:b w:val="0"/>
                <w:bCs w:val="0"/>
                <w:color w:val="04478E"/>
                <w:sz w:val="24"/>
                <w:szCs w:val="24"/>
              </w:rPr>
              <w:t xml:space="preserve"> </w:t>
            </w:r>
            <w:r w:rsidRPr="00E24FF7">
              <w:rPr>
                <w:rStyle w:val="name"/>
                <w:rFonts w:ascii="Times New Roman" w:hAnsi="Times New Roman"/>
                <w:b w:val="0"/>
                <w:bCs w:val="0"/>
                <w:sz w:val="24"/>
                <w:szCs w:val="24"/>
              </w:rPr>
              <w:t>K., Ratownictwo medyczne</w:t>
            </w:r>
            <w:r>
              <w:rPr>
                <w:rStyle w:val="name"/>
                <w:b w:val="0"/>
                <w:bCs w:val="0"/>
                <w:sz w:val="24"/>
                <w:szCs w:val="24"/>
              </w:rPr>
              <w:t xml:space="preserve">. </w:t>
            </w:r>
            <w:r w:rsidRPr="00B705D6">
              <w:rPr>
                <w:rFonts w:ascii="Times New Roman" w:hAnsi="Times New Roman"/>
                <w:b w:val="0"/>
                <w:sz w:val="24"/>
                <w:szCs w:val="24"/>
              </w:rPr>
              <w:t xml:space="preserve">Procedury od a do z. </w:t>
            </w:r>
            <w:proofErr w:type="spellStart"/>
            <w:r w:rsidRPr="00B705D6">
              <w:rPr>
                <w:rStyle w:val="key"/>
                <w:rFonts w:ascii="Times New Roman" w:hAnsi="Times New Roman"/>
                <w:b w:val="0"/>
                <w:sz w:val="24"/>
                <w:szCs w:val="24"/>
              </w:rPr>
              <w:t>Wyd</w:t>
            </w:r>
            <w:proofErr w:type="spellEnd"/>
            <w:r w:rsidRPr="00B705D6">
              <w:rPr>
                <w:rStyle w:val="key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B705D6">
              <w:rPr>
                <w:rFonts w:ascii="Times New Roman" w:hAnsi="Times New Roman"/>
                <w:b w:val="0"/>
                <w:color w:val="757575"/>
                <w:sz w:val="24"/>
                <w:szCs w:val="24"/>
              </w:rPr>
              <w:t> </w:t>
            </w:r>
            <w:proofErr w:type="spellStart"/>
            <w:r w:rsidRPr="00B705D6"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>Edra</w:t>
            </w:r>
            <w:proofErr w:type="spellEnd"/>
            <w:r w:rsidRPr="00B705D6">
              <w:rPr>
                <w:rStyle w:val="value"/>
                <w:rFonts w:ascii="Times New Roman" w:hAnsi="Times New Roman"/>
                <w:b w:val="0"/>
                <w:color w:val="2A2A2A"/>
                <w:sz w:val="24"/>
                <w:szCs w:val="24"/>
              </w:rPr>
              <w:t xml:space="preserve"> Urban &amp; Partner, Wrocław, 2021</w:t>
            </w:r>
          </w:p>
          <w:p w:rsidR="00E24FF7" w:rsidRPr="00E24FF7" w:rsidRDefault="00FC1D03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E24F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ITLS (International Trauma Life </w:t>
            </w:r>
            <w:proofErr w:type="spellStart"/>
            <w:r w:rsidRPr="00E24F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Support</w:t>
            </w:r>
            <w:proofErr w:type="spellEnd"/>
            <w:r w:rsidRPr="00E24F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) - Ratownictwo przedszpitalne w urazach- J.E.  Campbell. MP. 2015</w:t>
            </w:r>
          </w:p>
          <w:p w:rsidR="00E24FF7" w:rsidRDefault="00FC1D03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E24F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Postępowanie przedszpitalne w obrażeniach ciała.  – Przemysław Guła. PZWL. 2015.</w:t>
            </w:r>
          </w:p>
          <w:p w:rsidR="00E24FF7" w:rsidRDefault="00FC1D03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E24F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Zaawansowane zabiegi resuscytacyjne i wybrane stany nagłe – J. Gucwa, T. Madej. MP. 2015. </w:t>
            </w:r>
          </w:p>
          <w:p w:rsidR="00E24FF7" w:rsidRPr="00E24FF7" w:rsidRDefault="00FC1D03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Rapid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  Intensywna terapia w trakcie transportu – Chris </w:t>
            </w: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>Cebollero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, A. </w:t>
            </w: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>Rosemery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 .  U&amp;P 2012</w:t>
            </w:r>
          </w:p>
          <w:p w:rsidR="00E24FF7" w:rsidRPr="00E24FF7" w:rsidRDefault="00061E4C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RAPID Intensywna terapia w trakcie transportu R. Adam, C. </w:t>
            </w: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>Cebollero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E24FF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wyd. I polskie, red. J. </w:t>
            </w: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Jakubaszko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2012 r.</w:t>
            </w:r>
          </w:p>
          <w:p w:rsidR="00061E4C" w:rsidRPr="00E24FF7" w:rsidRDefault="00061E4C" w:rsidP="00E24FF7">
            <w:pPr>
              <w:pStyle w:val="Nagwek1"/>
              <w:keepNext/>
              <w:keepLines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theme="majorBidi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Postępowanie w nagłych zagrożeniach zdrowotnych – Peter </w:t>
            </w: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>Sefrin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 xml:space="preserve"> i Rainer </w:t>
            </w:r>
            <w:proofErr w:type="spellStart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>Schua</w:t>
            </w:r>
            <w:proofErr w:type="spellEnd"/>
            <w:r w:rsidRPr="00E24FF7">
              <w:rPr>
                <w:rFonts w:ascii="Times New Roman" w:hAnsi="Times New Roman"/>
                <w:b w:val="0"/>
                <w:sz w:val="24"/>
                <w:szCs w:val="24"/>
              </w:rPr>
              <w:t>, wyd. Urban α Partner Wrocław 2007</w:t>
            </w:r>
          </w:p>
          <w:p w:rsidR="00061E4C" w:rsidRPr="0039233A" w:rsidRDefault="00061E4C" w:rsidP="00E24FF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Zaawansowane zabiegi resuscytacyjne u dzieci i dorosłych, Materiały RRR, wytyczne z 2010r.</w:t>
            </w:r>
          </w:p>
          <w:p w:rsidR="00061E4C" w:rsidRPr="0039233A" w:rsidRDefault="00061E4C" w:rsidP="00E24F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/>
                <w:sz w:val="24"/>
                <w:szCs w:val="24"/>
              </w:rPr>
              <w:t>Ewakuacja i transport poszkodowanego. red. Liliany Styki, wyd. Górnicki wydawnictwo Medyczne, Wrocław 2008</w:t>
            </w:r>
          </w:p>
          <w:p w:rsidR="00FC1D03" w:rsidRPr="0039233A" w:rsidRDefault="00FC1D03" w:rsidP="00A62E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</w:t>
            </w:r>
          </w:p>
          <w:p w:rsidR="00FC1D03" w:rsidRPr="0039233A" w:rsidRDefault="002142AA" w:rsidP="00A371A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Wytyczne resuscytacji 2015 – J. Andres PRR Kraków 2016</w:t>
            </w:r>
          </w:p>
          <w:p w:rsidR="00FC1D03" w:rsidRPr="0039233A" w:rsidRDefault="00FC1D03" w:rsidP="00A371AB">
            <w:p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2. Leki </w:t>
            </w:r>
            <w:r w:rsidR="002142A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medycynie ratunkowej i intensywnej terapii –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F.Flake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Lutomsky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39233A">
              <w:rPr>
                <w:rFonts w:ascii="Times New Roman" w:hAnsi="Times New Roman" w:cs="Times New Roman"/>
                <w:sz w:val="24"/>
                <w:szCs w:val="24"/>
              </w:rPr>
              <w:t xml:space="preserve"> U&amp;B Wrocław 2005</w:t>
            </w:r>
          </w:p>
          <w:p w:rsidR="009D0DD5" w:rsidRPr="002142AA" w:rsidRDefault="00061E4C" w:rsidP="002142AA">
            <w:p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33A">
              <w:rPr>
                <w:rFonts w:ascii="Times New Roman" w:hAnsi="Times New Roman" w:cs="Times New Roman"/>
                <w:sz w:val="24"/>
                <w:szCs w:val="24"/>
              </w:rPr>
              <w:t>3. Na ratunek -czasopismo</w:t>
            </w:r>
          </w:p>
        </w:tc>
      </w:tr>
      <w:tr w:rsidR="009D0DD5" w:rsidRPr="003E2131" w:rsidTr="007916C6">
        <w:trPr>
          <w:gridAfter w:val="3"/>
          <w:wAfter w:w="18109" w:type="dxa"/>
          <w:trHeight w:val="3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3E2131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Symbol efektu</w:t>
            </w:r>
            <w:r w:rsidR="003E2131" w:rsidRPr="003E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przedmiotu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3E2131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  <w:r w:rsidR="00E86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2131">
              <w:rPr>
                <w:rFonts w:ascii="Times New Roman" w:hAnsi="Times New Roman" w:cs="Times New Roman"/>
                <w:b/>
                <w:sz w:val="24"/>
                <w:szCs w:val="24"/>
              </w:rPr>
              <w:t>(zna, rozumie)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3E2131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131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</w:p>
        </w:tc>
      </w:tr>
      <w:tr w:rsidR="009D0DD5" w:rsidRPr="003E2131" w:rsidTr="007916C6">
        <w:trPr>
          <w:gridAfter w:val="3"/>
          <w:wAfter w:w="18109" w:type="dxa"/>
          <w:trHeight w:val="24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D5" w:rsidRPr="00A371AB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A371AB" w:rsidRDefault="009D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D5" w:rsidRPr="003E2131" w:rsidRDefault="009D0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6C6" w:rsidRPr="00A371AB" w:rsidTr="007916C6">
        <w:trPr>
          <w:gridAfter w:val="3"/>
          <w:wAfter w:w="18109" w:type="dxa"/>
          <w:trHeight w:val="4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F250FC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DE640E" w:rsidP="00E35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>odstawy badania</w:t>
            </w:r>
            <w:r w:rsidR="00E35DEA">
              <w:rPr>
                <w:rFonts w:ascii="Times New Roman" w:hAnsi="Times New Roman" w:cs="Times New Roman"/>
                <w:sz w:val="24"/>
                <w:szCs w:val="24"/>
              </w:rPr>
              <w:t xml:space="preserve"> podmiotowego i przedmiotowego.</w:t>
            </w:r>
            <w:r w:rsidR="00FB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>Charakteryzuje stan zdrowia pacjenta.  Rozpoznaje stany zagrożenia życia. Prezentuje stan pacjenta przy użyciu powszechnie przyjętych skal punktowych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F250FC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C.W24</w:t>
            </w:r>
          </w:p>
          <w:p w:rsidR="00DE640E" w:rsidRPr="00F250FC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C.W25</w:t>
            </w:r>
          </w:p>
        </w:tc>
      </w:tr>
      <w:tr w:rsidR="007916C6" w:rsidRPr="00A371AB" w:rsidTr="007916C6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F250FC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4228E6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>lgorytm postępowania w stanach nagłego zagrożenia życia lub zdrowia.  Oblicza dawki leków. Zna leki stosowane w opiece przedszpitalnej i w transporcie. Rozróżnia, nazywa aparaturę medyczną, zna jej zastosowanie.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F250FC" w:rsidRDefault="00DE640E" w:rsidP="00DE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C.W18</w:t>
            </w:r>
          </w:p>
          <w:p w:rsidR="00DE640E" w:rsidRPr="00F250FC" w:rsidRDefault="00DE640E" w:rsidP="00DE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C.W19</w:t>
            </w:r>
          </w:p>
          <w:p w:rsidR="00DE640E" w:rsidRPr="00F250FC" w:rsidRDefault="00DE640E" w:rsidP="00DE6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C.W20</w:t>
            </w:r>
          </w:p>
        </w:tc>
      </w:tr>
      <w:tr w:rsidR="00DE640E" w:rsidRPr="00A371AB" w:rsidTr="007916C6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F250FC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A371AB" w:rsidRDefault="00DE640E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ograniczenia bólu.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F250FC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C.W18</w:t>
            </w:r>
          </w:p>
          <w:p w:rsidR="00DE640E" w:rsidRPr="00F250FC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C.W19</w:t>
            </w:r>
          </w:p>
        </w:tc>
      </w:tr>
      <w:tr w:rsidR="00DE640E" w:rsidRPr="00A371AB" w:rsidTr="007916C6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F250FC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Default="004228E6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DE640E" w:rsidRPr="00A371AB">
              <w:rPr>
                <w:rFonts w:ascii="Times New Roman" w:hAnsi="Times New Roman" w:cs="Times New Roman"/>
                <w:sz w:val="24"/>
                <w:szCs w:val="24"/>
              </w:rPr>
              <w:t>eki stosowane w opiece przedszpitalnej i w transporcie</w:t>
            </w:r>
            <w:r w:rsidR="00DE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F250FC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C.W19</w:t>
            </w:r>
          </w:p>
          <w:p w:rsidR="00DE640E" w:rsidRPr="00F250FC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C.W20</w:t>
            </w:r>
          </w:p>
        </w:tc>
      </w:tr>
      <w:tr w:rsidR="00DE640E" w:rsidRPr="00A371AB" w:rsidTr="007916C6">
        <w:trPr>
          <w:gridAfter w:val="3"/>
          <w:wAfter w:w="18109" w:type="dxa"/>
          <w:trHeight w:val="3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F250FC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A371AB" w:rsidRDefault="00DE640E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Wskazania do układania pacjenta w pozycji właściwej do jego stanu lub odniesionych obrażeń.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0E" w:rsidRPr="00F250FC" w:rsidRDefault="00DE640E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C.W54</w:t>
            </w:r>
          </w:p>
        </w:tc>
      </w:tr>
      <w:tr w:rsidR="007916C6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F250FC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B63990" w:rsidRPr="00F25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4228E6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>owikłania i konsekwencje działań medycznych. Segreguje pacjentów.  Zna podstawowe mianownictwo medyczne. Zna zasady profil</w:t>
            </w:r>
            <w:r w:rsidR="00E35DEA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7916C6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tyki urazów. Definiuje jednostki chorobowe. Kwalifikuje pacjentów do transportu.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F250FC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C.W54</w:t>
            </w:r>
          </w:p>
          <w:p w:rsidR="00B63990" w:rsidRPr="00F250FC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C.W74</w:t>
            </w:r>
          </w:p>
          <w:p w:rsidR="00B63990" w:rsidRPr="00F250FC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C.W82</w:t>
            </w:r>
          </w:p>
          <w:p w:rsidR="00B63990" w:rsidRPr="00F250FC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C.W75</w:t>
            </w:r>
          </w:p>
          <w:p w:rsidR="00CC7A15" w:rsidRPr="00F250FC" w:rsidRDefault="00CC7A15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C.W86</w:t>
            </w:r>
          </w:p>
          <w:p w:rsidR="007916C6" w:rsidRPr="00F250FC" w:rsidRDefault="00CC7A15" w:rsidP="00E3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C.W92</w:t>
            </w:r>
          </w:p>
          <w:p w:rsidR="00CC7A15" w:rsidRPr="00F250FC" w:rsidRDefault="00CC7A15" w:rsidP="00E3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C.W93</w:t>
            </w:r>
          </w:p>
        </w:tc>
      </w:tr>
      <w:tr w:rsidR="00B63990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F250FC" w:rsidRDefault="00B63990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A371AB" w:rsidRDefault="00B63990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przygotowania pacjenta do transportu w stanach i opieki medycznej w czasie transportu.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15" w:rsidRPr="00F250FC" w:rsidRDefault="00B63990" w:rsidP="00604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C.W76</w:t>
            </w:r>
          </w:p>
        </w:tc>
      </w:tr>
      <w:tr w:rsidR="00B63990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F250FC" w:rsidRDefault="00B63990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W_08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Default="00B63990" w:rsidP="00791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transportu pacjentów z obrażeniami ciała.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F250FC" w:rsidRDefault="00B63990" w:rsidP="00B6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C.W82</w:t>
            </w:r>
          </w:p>
        </w:tc>
      </w:tr>
      <w:tr w:rsidR="007916C6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F250FC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604638" w:rsidRPr="00F25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4228E6" w:rsidP="0079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61E4C" w:rsidRPr="00A371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arametry,  zabezpieczanie i podtrzymywanie funkcji życiowych poszkodowanych osób, przy ograniczonych możliwościach terapeutycznych w porównaniu z warunkami szpitalnymi, w szczególnych wymaganiach czasowych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90" w:rsidRPr="00F250FC" w:rsidRDefault="00B63990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C.W76</w:t>
            </w:r>
          </w:p>
          <w:p w:rsidR="007916C6" w:rsidRPr="00F250FC" w:rsidRDefault="00B63990" w:rsidP="000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C.W63</w:t>
            </w:r>
          </w:p>
        </w:tc>
      </w:tr>
      <w:tr w:rsidR="00604638" w:rsidRPr="00A371AB" w:rsidTr="007916C6">
        <w:trPr>
          <w:gridAfter w:val="3"/>
          <w:wAfter w:w="18109" w:type="dxa"/>
          <w:trHeight w:val="57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38" w:rsidRPr="00F250FC" w:rsidRDefault="00604638" w:rsidP="0079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W_10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38" w:rsidRPr="00A371AB" w:rsidRDefault="00604638" w:rsidP="00791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Rolę i znaczenie LPR w systemie PRM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38" w:rsidRPr="00F250FC" w:rsidRDefault="00604638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C.W103</w:t>
            </w:r>
          </w:p>
        </w:tc>
      </w:tr>
      <w:tr w:rsidR="007916C6" w:rsidRPr="00A371AB" w:rsidTr="007916C6">
        <w:trPr>
          <w:gridAfter w:val="3"/>
          <w:wAfter w:w="18109" w:type="dxa"/>
          <w:trHeight w:val="285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C6" w:rsidRPr="00A371AB" w:rsidRDefault="007916C6" w:rsidP="0079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="00F25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638">
              <w:rPr>
                <w:rFonts w:ascii="Times New Roman" w:hAnsi="Times New Roman" w:cs="Times New Roman"/>
                <w:b/>
                <w:sz w:val="24"/>
                <w:szCs w:val="24"/>
              </w:rPr>
              <w:t>(potrafi)</w:t>
            </w:r>
          </w:p>
        </w:tc>
      </w:tr>
      <w:tr w:rsidR="00111440" w:rsidRPr="00A371AB" w:rsidTr="002A6897">
        <w:trPr>
          <w:gridAfter w:val="3"/>
          <w:wAfter w:w="18109" w:type="dxa"/>
          <w:trHeight w:val="7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F250FC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Ocenia</w:t>
            </w:r>
            <w:r w:rsidR="004612EB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ryzyko chorób, stopień zagrożenia zdrowia i życia potencjalnego pacjenta. Ocenia zdarzenia. Przewiduje postępowanie z pacjentem. Obsługuje podstawowy sprzęt medyczny. Modyfikuje algorytm ratunkowy w zależności od rodzaju zdarzenia i transportu. Bada poszkodowanego wg ITLS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F250FC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C.U1</w:t>
            </w:r>
          </w:p>
          <w:p w:rsidR="00604638" w:rsidRPr="00F250FC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C.U4</w:t>
            </w:r>
          </w:p>
          <w:p w:rsidR="00604638" w:rsidRPr="00F250FC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C.U7</w:t>
            </w:r>
          </w:p>
          <w:p w:rsidR="00604638" w:rsidRPr="00F250FC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C.U9</w:t>
            </w:r>
          </w:p>
          <w:p w:rsidR="00604638" w:rsidRPr="00F250FC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C.U10</w:t>
            </w:r>
          </w:p>
          <w:p w:rsidR="00604638" w:rsidRPr="00F250FC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C.U11</w:t>
            </w:r>
          </w:p>
        </w:tc>
      </w:tr>
      <w:tr w:rsidR="00111440" w:rsidRPr="00A371AB" w:rsidTr="001E6D1C">
        <w:trPr>
          <w:gridAfter w:val="3"/>
          <w:wAfter w:w="18109" w:type="dxa"/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F250FC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4612EB" w:rsidP="00111440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Wskazywać</w:t>
            </w:r>
            <w:r w:rsidR="00111440" w:rsidRPr="00A371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potrzebę wykonania badań dodatkowych i specjalistycznych w celu rozpoznania chorób ostrych i przewlekłych. Interpretuje wyniki badań dodatkowych. Analizuje dokumentacje. Monitoruje podstawowe funkcje życiowe.  Prowadzi czynności ratunkowe u dzieci.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F250FC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C.U11</w:t>
            </w:r>
          </w:p>
          <w:p w:rsidR="00604638" w:rsidRPr="00F250FC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C.U12</w:t>
            </w:r>
          </w:p>
          <w:p w:rsidR="00604638" w:rsidRPr="00F250FC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C.U14</w:t>
            </w:r>
          </w:p>
          <w:p w:rsidR="00604638" w:rsidRPr="00F250FC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C.U18</w:t>
            </w:r>
          </w:p>
          <w:p w:rsidR="00604638" w:rsidRPr="00F250FC" w:rsidRDefault="00604638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C.U28</w:t>
            </w:r>
          </w:p>
        </w:tc>
      </w:tr>
      <w:tr w:rsidR="00111440" w:rsidRPr="00A371AB" w:rsidTr="004612EB">
        <w:trPr>
          <w:gridAfter w:val="3"/>
          <w:wAfter w:w="18109" w:type="dxa"/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F250FC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4612EB" w:rsidP="00111440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Przygotować pacjenta do transportu.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F250FC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C.U26</w:t>
            </w:r>
          </w:p>
        </w:tc>
      </w:tr>
      <w:tr w:rsidR="004612EB" w:rsidRPr="00A371AB" w:rsidTr="004612EB">
        <w:trPr>
          <w:gridAfter w:val="3"/>
          <w:wAfter w:w="18109" w:type="dxa"/>
          <w:trHeight w:val="9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B" w:rsidRPr="00F250FC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EB" w:rsidRDefault="004612EB" w:rsidP="00111440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charakteryzować pozycje ciała w czasie transportu, potrafi dobierać monitorowanie, unieruchamianie, środek transportu oraz pozycję ciała w czasie transportu.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B" w:rsidRPr="00F250FC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C.U9</w:t>
            </w:r>
          </w:p>
          <w:p w:rsidR="004612EB" w:rsidRPr="00F250FC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C.U51</w:t>
            </w:r>
          </w:p>
          <w:p w:rsidR="004612EB" w:rsidRPr="00F250FC" w:rsidRDefault="004612EB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C.U52</w:t>
            </w:r>
          </w:p>
        </w:tc>
      </w:tr>
      <w:tr w:rsidR="00111440" w:rsidRPr="00A371AB" w:rsidTr="007916C6">
        <w:trPr>
          <w:gridAfter w:val="3"/>
          <w:wAfter w:w="18109" w:type="dxa"/>
          <w:trHeight w:val="10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F250FC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4612EB" w:rsidRPr="00F25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612EB" w:rsidRDefault="004612EB" w:rsidP="00461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61E4C"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nieruchomić pacjenta do transportu i prowadzić monitorowanie parametrów życiowych w czasie transportu ciężarnej, noworodka, dziecka w stanie zagrożenia życia.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F250FC" w:rsidRDefault="004612EB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C.U26</w:t>
            </w:r>
          </w:p>
          <w:p w:rsidR="004612EB" w:rsidRPr="00F250FC" w:rsidRDefault="004612EB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C.U28</w:t>
            </w:r>
          </w:p>
          <w:p w:rsidR="004612EB" w:rsidRPr="00F250FC" w:rsidRDefault="004612EB" w:rsidP="0006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C.U61</w:t>
            </w:r>
          </w:p>
          <w:p w:rsidR="00AF62C1" w:rsidRPr="00F250FC" w:rsidRDefault="00AF62C1" w:rsidP="00061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</w:tc>
      </w:tr>
      <w:tr w:rsidR="00111440" w:rsidRPr="00A371AB" w:rsidTr="007916C6">
        <w:trPr>
          <w:gridAfter w:val="3"/>
          <w:wAfter w:w="18109" w:type="dxa"/>
          <w:trHeight w:val="4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F250FC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4612EB" w:rsidRPr="00F25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AF62C1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Identyfikować wskazania do transportu do centrum urazowego.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F250FC" w:rsidRDefault="00AF62C1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eastAsia="Times New Roman" w:hAnsi="Times New Roman" w:cs="Times New Roman"/>
                <w:sz w:val="24"/>
                <w:szCs w:val="24"/>
              </w:rPr>
              <w:t>C.U64</w:t>
            </w:r>
          </w:p>
        </w:tc>
      </w:tr>
      <w:tr w:rsidR="00111440" w:rsidRPr="00A371AB" w:rsidTr="007916C6">
        <w:trPr>
          <w:gridAfter w:val="3"/>
          <w:wAfter w:w="18109" w:type="dxa"/>
          <w:trHeight w:val="300"/>
        </w:trPr>
        <w:tc>
          <w:tcPr>
            <w:tcW w:w="10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F250FC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="00F25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8E6" w:rsidRPr="00F250FC">
              <w:rPr>
                <w:rFonts w:ascii="Times New Roman" w:hAnsi="Times New Roman" w:cs="Times New Roman"/>
                <w:b/>
                <w:sz w:val="24"/>
                <w:szCs w:val="24"/>
              </w:rPr>
              <w:t>(jest gotów do)</w:t>
            </w:r>
          </w:p>
        </w:tc>
      </w:tr>
      <w:tr w:rsidR="00111440" w:rsidRPr="00A371AB" w:rsidTr="007916C6">
        <w:trPr>
          <w:gridAfter w:val="3"/>
          <w:wAfter w:w="18109" w:type="dxa"/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F250FC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4228E6" w:rsidP="0011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Aktywnego słuchania, nawiązywania kontaktów interpersonalnych, skutecznego i empatycznego porozumiewania się z pacjentem.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F250FC" w:rsidRDefault="004228E6" w:rsidP="00422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K.1.3.1</w:t>
            </w:r>
          </w:p>
        </w:tc>
      </w:tr>
      <w:tr w:rsidR="00111440" w:rsidRPr="00A371AB" w:rsidTr="007916C6">
        <w:trPr>
          <w:gridAfter w:val="3"/>
          <w:wAfter w:w="18109" w:type="dxa"/>
          <w:trHeight w:val="2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F250FC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4228E6" w:rsidP="0011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Dostrzegania i rozpoznawania własnych ograniczeń, dokonywania samooceny deficytów i potrzeb edukacyjnych.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F250FC" w:rsidRDefault="004228E6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0FC">
              <w:rPr>
                <w:rFonts w:ascii="Times New Roman" w:hAnsi="Times New Roman" w:cs="Times New Roman"/>
                <w:sz w:val="24"/>
                <w:szCs w:val="24"/>
              </w:rPr>
              <w:t>K.1.3.5</w:t>
            </w:r>
          </w:p>
          <w:p w:rsidR="00111440" w:rsidRPr="00F250FC" w:rsidRDefault="00111440" w:rsidP="0011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40" w:rsidRPr="00A371AB" w:rsidTr="007916C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111440" w:rsidRPr="00A371AB" w:rsidTr="007916C6">
        <w:trPr>
          <w:trHeight w:val="50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40" w:rsidRPr="00A371AB" w:rsidTr="007916C6">
        <w:trPr>
          <w:gridAfter w:val="2"/>
          <w:wAfter w:w="10737" w:type="dxa"/>
          <w:trHeight w:val="34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62EC0" w:rsidRDefault="00E41A8B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440"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1440" w:rsidRPr="00A371AB" w:rsidTr="007916C6">
        <w:trPr>
          <w:gridAfter w:val="2"/>
          <w:wAfter w:w="10737" w:type="dxa"/>
          <w:trHeight w:val="226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62EC0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440" w:rsidRPr="00A62EC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440" w:rsidRPr="00A371AB" w:rsidTr="007916C6">
        <w:trPr>
          <w:gridAfter w:val="3"/>
          <w:wAfter w:w="18109" w:type="dxa"/>
          <w:trHeight w:val="33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62EC0" w:rsidRDefault="00F250FC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111440" w:rsidRPr="00A371AB" w:rsidTr="007916C6">
        <w:trPr>
          <w:gridAfter w:val="3"/>
          <w:wAfter w:w="18109" w:type="dxa"/>
          <w:trHeight w:val="241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32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E41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Wykonanie zadań domowych (</w:t>
            </w:r>
            <w:r w:rsidR="00A371AB"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procedur postępowania</w:t>
            </w: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340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344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440" w:rsidRPr="00A371AB" w:rsidTr="007916C6">
        <w:trPr>
          <w:gridAfter w:val="3"/>
          <w:wAfter w:w="18109" w:type="dxa"/>
          <w:trHeight w:val="278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11440" w:rsidRPr="00A371AB" w:rsidTr="007916C6">
        <w:trPr>
          <w:gridAfter w:val="3"/>
          <w:wAfter w:w="18109" w:type="dxa"/>
          <w:trHeight w:val="28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11440" w:rsidRPr="00A371AB" w:rsidTr="007916C6">
        <w:trPr>
          <w:gridAfter w:val="3"/>
          <w:wAfter w:w="18109" w:type="dxa"/>
          <w:trHeight w:val="31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11440" w:rsidRPr="00A371AB" w:rsidTr="007916C6">
        <w:trPr>
          <w:gridAfter w:val="3"/>
          <w:wAfter w:w="18109" w:type="dxa"/>
          <w:trHeight w:val="297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4228E6" w:rsidRDefault="005A16BE" w:rsidP="0011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8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1440" w:rsidRPr="00A371AB" w:rsidTr="007916C6">
        <w:trPr>
          <w:gridAfter w:val="3"/>
          <w:wAfter w:w="18109" w:type="dxa"/>
          <w:trHeight w:val="28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31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D63B4D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D6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111440" w:rsidRPr="00A371AB" w:rsidTr="007916C6">
        <w:trPr>
          <w:gridAfter w:val="3"/>
          <w:wAfter w:w="18109" w:type="dxa"/>
          <w:trHeight w:val="192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40" w:rsidRPr="00A371AB" w:rsidRDefault="00111440" w:rsidP="0011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Data </w:t>
            </w:r>
            <w:r w:rsidR="00314BA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opracowania programu: </w:t>
            </w:r>
            <w:r w:rsidR="0036657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1.10.2021 r.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40" w:rsidRPr="00A371AB" w:rsidRDefault="00111440" w:rsidP="00C6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AB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5A16BE">
              <w:rPr>
                <w:rFonts w:ascii="Times New Roman" w:hAnsi="Times New Roman" w:cs="Times New Roman"/>
                <w:sz w:val="24"/>
                <w:szCs w:val="24"/>
              </w:rPr>
              <w:t xml:space="preserve">a: </w:t>
            </w:r>
          </w:p>
        </w:tc>
      </w:tr>
    </w:tbl>
    <w:p w:rsidR="009D0DD5" w:rsidRPr="00A371AB" w:rsidRDefault="009D0DD5">
      <w:pPr>
        <w:rPr>
          <w:rFonts w:ascii="Times New Roman" w:hAnsi="Times New Roman" w:cs="Times New Roman"/>
          <w:sz w:val="24"/>
          <w:szCs w:val="24"/>
        </w:rPr>
      </w:pPr>
    </w:p>
    <w:sectPr w:rsidR="009D0DD5" w:rsidRPr="00A371AB" w:rsidSect="002D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12E"/>
    <w:multiLevelType w:val="hybridMultilevel"/>
    <w:tmpl w:val="EDA8DD0E"/>
    <w:lvl w:ilvl="0" w:tplc="0415000F">
      <w:start w:val="1"/>
      <w:numFmt w:val="decimal"/>
      <w:lvlText w:val="%1."/>
      <w:lvlJc w:val="left"/>
      <w:pPr>
        <w:tabs>
          <w:tab w:val="num" w:pos="999"/>
        </w:tabs>
        <w:ind w:left="99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19"/>
        </w:tabs>
        <w:ind w:left="17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9"/>
        </w:tabs>
        <w:ind w:left="24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9"/>
        </w:tabs>
        <w:ind w:left="45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9"/>
        </w:tabs>
        <w:ind w:left="6759" w:hanging="180"/>
      </w:pPr>
    </w:lvl>
  </w:abstractNum>
  <w:abstractNum w:abstractNumId="1" w15:restartNumberingAfterBreak="0">
    <w:nsid w:val="1EF84594"/>
    <w:multiLevelType w:val="hybridMultilevel"/>
    <w:tmpl w:val="B1D4B20C"/>
    <w:lvl w:ilvl="0" w:tplc="4712C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3EC6"/>
    <w:multiLevelType w:val="hybridMultilevel"/>
    <w:tmpl w:val="C49AFF5A"/>
    <w:lvl w:ilvl="0" w:tplc="B5AAC7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79D2"/>
    <w:multiLevelType w:val="hybridMultilevel"/>
    <w:tmpl w:val="5B40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4096F"/>
    <w:multiLevelType w:val="hybridMultilevel"/>
    <w:tmpl w:val="E66EB6E2"/>
    <w:lvl w:ilvl="0" w:tplc="8E168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F39D5"/>
    <w:multiLevelType w:val="hybridMultilevel"/>
    <w:tmpl w:val="F99EB88A"/>
    <w:lvl w:ilvl="0" w:tplc="18223DC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85B91"/>
    <w:multiLevelType w:val="hybridMultilevel"/>
    <w:tmpl w:val="32AC4F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05C59"/>
    <w:multiLevelType w:val="hybridMultilevel"/>
    <w:tmpl w:val="132CBE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E05BB2"/>
    <w:multiLevelType w:val="hybridMultilevel"/>
    <w:tmpl w:val="2C4812EE"/>
    <w:lvl w:ilvl="0" w:tplc="78200A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734F6"/>
    <w:multiLevelType w:val="hybridMultilevel"/>
    <w:tmpl w:val="E8EC335C"/>
    <w:lvl w:ilvl="0" w:tplc="A4A61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02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C24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1A5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DAD8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925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0C7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B4147"/>
    <w:multiLevelType w:val="hybridMultilevel"/>
    <w:tmpl w:val="56382F0A"/>
    <w:lvl w:ilvl="0" w:tplc="F9AAA7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68CF0C32"/>
    <w:multiLevelType w:val="hybridMultilevel"/>
    <w:tmpl w:val="37C6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847CA"/>
    <w:multiLevelType w:val="hybridMultilevel"/>
    <w:tmpl w:val="637AD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D4375E">
      <w:start w:val="4"/>
      <w:numFmt w:val="decimal"/>
      <w:lvlText w:val="%2."/>
      <w:lvlJc w:val="left"/>
      <w:pPr>
        <w:ind w:left="1495" w:hanging="360"/>
      </w:pPr>
      <w:rPr>
        <w:rFonts w:asciiTheme="minorHAnsi" w:eastAsia="Times New Roman" w:hAnsiTheme="minorHAns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1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8F3"/>
    <w:rsid w:val="00061301"/>
    <w:rsid w:val="00061E4C"/>
    <w:rsid w:val="000942E3"/>
    <w:rsid w:val="000A7DE6"/>
    <w:rsid w:val="000E0E9D"/>
    <w:rsid w:val="00111440"/>
    <w:rsid w:val="001E6D1C"/>
    <w:rsid w:val="001F7A76"/>
    <w:rsid w:val="0020278D"/>
    <w:rsid w:val="002142AA"/>
    <w:rsid w:val="00214A2B"/>
    <w:rsid w:val="002A6897"/>
    <w:rsid w:val="002D44DB"/>
    <w:rsid w:val="00314BA6"/>
    <w:rsid w:val="003213A7"/>
    <w:rsid w:val="003642B1"/>
    <w:rsid w:val="00366572"/>
    <w:rsid w:val="0039233A"/>
    <w:rsid w:val="003E2131"/>
    <w:rsid w:val="003E2D0A"/>
    <w:rsid w:val="00407BD4"/>
    <w:rsid w:val="00412239"/>
    <w:rsid w:val="004228E6"/>
    <w:rsid w:val="004612EB"/>
    <w:rsid w:val="0048375C"/>
    <w:rsid w:val="005A16BE"/>
    <w:rsid w:val="005F44B7"/>
    <w:rsid w:val="00604638"/>
    <w:rsid w:val="006068F8"/>
    <w:rsid w:val="0061286D"/>
    <w:rsid w:val="0063082F"/>
    <w:rsid w:val="0064530B"/>
    <w:rsid w:val="006D11C4"/>
    <w:rsid w:val="00725A72"/>
    <w:rsid w:val="00737EDF"/>
    <w:rsid w:val="00754FF5"/>
    <w:rsid w:val="007916C6"/>
    <w:rsid w:val="007B07DC"/>
    <w:rsid w:val="007C18F3"/>
    <w:rsid w:val="008336E5"/>
    <w:rsid w:val="00892E6C"/>
    <w:rsid w:val="00944023"/>
    <w:rsid w:val="00985966"/>
    <w:rsid w:val="009A4180"/>
    <w:rsid w:val="009D0DD5"/>
    <w:rsid w:val="00A371AB"/>
    <w:rsid w:val="00A62EC0"/>
    <w:rsid w:val="00A75C33"/>
    <w:rsid w:val="00AB006C"/>
    <w:rsid w:val="00AD494E"/>
    <w:rsid w:val="00AF4F21"/>
    <w:rsid w:val="00AF62C1"/>
    <w:rsid w:val="00B02C51"/>
    <w:rsid w:val="00B550D6"/>
    <w:rsid w:val="00B63990"/>
    <w:rsid w:val="00B8760E"/>
    <w:rsid w:val="00B90269"/>
    <w:rsid w:val="00BF5432"/>
    <w:rsid w:val="00C604D5"/>
    <w:rsid w:val="00CC7A15"/>
    <w:rsid w:val="00D63B4D"/>
    <w:rsid w:val="00DA6192"/>
    <w:rsid w:val="00DE640E"/>
    <w:rsid w:val="00E24FF7"/>
    <w:rsid w:val="00E35DEA"/>
    <w:rsid w:val="00E41A8B"/>
    <w:rsid w:val="00E86994"/>
    <w:rsid w:val="00ED2163"/>
    <w:rsid w:val="00F2334D"/>
    <w:rsid w:val="00F250FC"/>
    <w:rsid w:val="00FB529E"/>
    <w:rsid w:val="00FC1D03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01C3F-BADA-4FFB-B35D-907D653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4DB"/>
  </w:style>
  <w:style w:type="paragraph" w:styleId="Nagwek1">
    <w:name w:val="heading 1"/>
    <w:basedOn w:val="Normalny"/>
    <w:link w:val="Nagwek1Znak"/>
    <w:qFormat/>
    <w:rsid w:val="00FC1D03"/>
    <w:pPr>
      <w:spacing w:before="100" w:beforeAutospacing="1" w:after="100" w:afterAutospacing="1" w:line="240" w:lineRule="auto"/>
      <w:outlineLvl w:val="0"/>
    </w:pPr>
    <w:rPr>
      <w:rFonts w:ascii="Arial Unicode MS" w:eastAsia="Times New Roman" w:hAnsi="Arial Unicode MS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qFormat/>
    <w:rsid w:val="00FC1D03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C18F3"/>
  </w:style>
  <w:style w:type="paragraph" w:styleId="Akapitzlist">
    <w:name w:val="List Paragraph"/>
    <w:basedOn w:val="Normalny"/>
    <w:qFormat/>
    <w:rsid w:val="009D0D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D0D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t1">
    <w:name w:val="st1"/>
    <w:basedOn w:val="Domylnaczcionkaakapitu"/>
    <w:rsid w:val="009D0DD5"/>
  </w:style>
  <w:style w:type="character" w:styleId="Pogrubienie">
    <w:name w:val="Strong"/>
    <w:basedOn w:val="Domylnaczcionkaakapitu"/>
    <w:qFormat/>
    <w:rsid w:val="00FC1D03"/>
    <w:rPr>
      <w:b/>
      <w:bCs/>
    </w:rPr>
  </w:style>
  <w:style w:type="paragraph" w:styleId="NormalnyWeb">
    <w:name w:val="Normal (Web)"/>
    <w:basedOn w:val="Normalny"/>
    <w:uiPriority w:val="99"/>
    <w:rsid w:val="00FC1D03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C1D03"/>
    <w:rPr>
      <w:rFonts w:ascii="Arial Unicode MS" w:eastAsia="Times New Roman" w:hAnsi="Arial Unicode MS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FC1D03"/>
    <w:rPr>
      <w:rFonts w:ascii="Arial Unicode MS" w:eastAsia="Times New Roman" w:hAnsi="Arial Unicode MS" w:cs="Times New Roman"/>
      <w:b/>
      <w:bCs/>
      <w:sz w:val="36"/>
      <w:szCs w:val="36"/>
      <w:lang w:eastAsia="pl-PL"/>
    </w:rPr>
  </w:style>
  <w:style w:type="character" w:customStyle="1" w:styleId="value">
    <w:name w:val="value"/>
    <w:basedOn w:val="Domylnaczcionkaakapitu"/>
    <w:rsid w:val="00E24FF7"/>
  </w:style>
  <w:style w:type="character" w:customStyle="1" w:styleId="name">
    <w:name w:val="name"/>
    <w:basedOn w:val="Domylnaczcionkaakapitu"/>
    <w:rsid w:val="00E24FF7"/>
  </w:style>
  <w:style w:type="character" w:customStyle="1" w:styleId="key">
    <w:name w:val="key"/>
    <w:basedOn w:val="Domylnaczcionkaakapitu"/>
    <w:rsid w:val="00E2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Zwierz</dc:creator>
  <cp:lastModifiedBy>Krystyna Brzozowska - Przychodzeń</cp:lastModifiedBy>
  <cp:revision>32</cp:revision>
  <dcterms:created xsi:type="dcterms:W3CDTF">2016-03-30T12:40:00Z</dcterms:created>
  <dcterms:modified xsi:type="dcterms:W3CDTF">2022-03-10T23:01:00Z</dcterms:modified>
</cp:coreProperties>
</file>