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75" w:rsidRDefault="00AA6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A75C75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Seminarium I</w:t>
            </w:r>
            <w:r w:rsidR="00C10B0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Przygotowanie do egzaminu dyplomowego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(20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semestru włącznie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przedmiotu:</w:t>
            </w:r>
          </w:p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1.Umiejętność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samodzielnego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rozwiązania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>
              <w:rPr>
                <w:rFonts w:ascii="Times New Roman" w:hAnsi="Times New Roman"/>
                <w:sz w:val="24"/>
                <w:szCs w:val="24"/>
              </w:rPr>
              <w:t>teoretycznego.</w:t>
            </w:r>
          </w:p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Umiejętność pracy</w:t>
            </w:r>
            <w:r w:rsidR="00C10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warunkach właściwych dla pracy ratownika medycznego (SOR, karetka)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student powinien samodziel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nie formułować cele badania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prowadzić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badania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wykorzystując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sprzę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aparaturę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medyczną w miejscu pracy (SOR, karetka),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konstruowanie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wniosków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zagadnień wspomagających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3.Złożenie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wynikiem </w:t>
            </w:r>
            <w:r>
              <w:rPr>
                <w:rFonts w:ascii="Times New Roman" w:hAnsi="Times New Roman"/>
                <w:sz w:val="24"/>
                <w:szCs w:val="24"/>
              </w:rPr>
              <w:t>pozytywnym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kończącego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studia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pierwszego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oraz U_ 01 – U_02 będą sprawdzane </w:t>
            </w:r>
            <w:r>
              <w:t xml:space="preserve">w trakcie seminariów  na podstawie znajomości poruszanych (rozwiązywanych) problemów, aktywności i zaangażowania studenta, </w:t>
            </w:r>
          </w:p>
          <w:p w:rsidR="00A75C75" w:rsidRDefault="00AA6803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K_01,  K_02 będą sprawdzane w trakcie pracy w warunkach realnych, podczas wykonywania  czynności zawodowych,   podczas dysku</w:t>
            </w:r>
            <w:r>
              <w:rPr>
                <w:sz w:val="24"/>
                <w:szCs w:val="24"/>
              </w:rPr>
              <w:t>sji i sposobu rozwiązania problemów, obserwacji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studenta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podczas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 w:rsidR="00A75C75" w:rsidRDefault="00A75C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zakończone są zaliczeniem na ocenę, na podstawie obowiązkowej obecności i zaangażowania w pracy.</w:t>
            </w:r>
          </w:p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 Ocena końcowa jest średnią z ocen cząstkowych wystawianych na bieżąco. 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A75C75" w:rsidRDefault="00AA6803">
            <w:pPr>
              <w:widowControl w:val="0"/>
              <w:shd w:val="clear" w:color="auto" w:fill="FFFFFF"/>
              <w:snapToGrid w:val="0"/>
              <w:spacing w:after="0" w:line="360" w:lineRule="auto"/>
              <w:ind w:left="720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Seminarium</w:t>
            </w:r>
          </w:p>
          <w:p w:rsidR="00A75C75" w:rsidRDefault="00AA680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teoretycznego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dyskusje studentów i prowadzącego na tematy dotyczące problematyki seminaryjnej, omówienie niektórych zagadnień związanych z egzaminem dyplomowym. </w:t>
            </w:r>
          </w:p>
          <w:p w:rsidR="00A75C75" w:rsidRDefault="00AA6803">
            <w:pPr>
              <w:widowControl w:val="0"/>
              <w:spacing w:line="240" w:lineRule="auto"/>
              <w:ind w:left="6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Obejmuje wiadomości z zakresu ratownictwa medycznego oraz medycyny ratunkowej z elementami medycyny katas</w:t>
            </w:r>
            <w:r>
              <w:rPr>
                <w:rFonts w:ascii="Times New Roman" w:hAnsi="Times New Roman"/>
                <w:sz w:val="24"/>
                <w:szCs w:val="24"/>
              </w:rPr>
              <w:t>trof, oraz wiedzę teoretyczną z realizowanych w toku studiów przedmiotów.</w:t>
            </w:r>
          </w:p>
          <w:p w:rsidR="00A75C75" w:rsidRDefault="00AA6803" w:rsidP="00AA680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Praca studenta w warunkach typowych dla ratownictwa medycznego, obserwacja, umiejętności rozwiązywania problemów na bieżąco.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75C75" w:rsidRDefault="00AA6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Podstawowe podręczniki do </w:t>
            </w:r>
            <w:r>
              <w:rPr>
                <w:rFonts w:ascii="Times New Roman" w:hAnsi="Times New Roman"/>
                <w:sz w:val="24"/>
                <w:szCs w:val="24"/>
              </w:rPr>
              <w:t>przedmiotów,</w:t>
            </w:r>
          </w:p>
          <w:p w:rsidR="00A75C75" w:rsidRDefault="00AA6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Czasopisma i publikacje naukowe związane z ratownictwem medycznym. </w:t>
            </w:r>
          </w:p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A75C75" w:rsidRDefault="00AA6803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Strony internetowe, </w:t>
            </w:r>
          </w:p>
          <w:p w:rsidR="00A75C75" w:rsidRDefault="00AA6803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75C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75C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C10B01">
            <w:pPr>
              <w:pStyle w:val="TableParagraph"/>
              <w:tabs>
                <w:tab w:val="left" w:pos="2230"/>
              </w:tabs>
              <w:spacing w:line="254" w:lineRule="auto"/>
              <w:ind w:left="71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A6803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rozumie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zasady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postępowani</w:t>
            </w:r>
            <w:r w:rsidR="00AA680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schorzeniach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wszystkich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grupach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ratowniczych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uwzględnieniem</w:t>
            </w:r>
            <w:r w:rsidR="00AA6803">
              <w:rPr>
                <w:sz w:val="24"/>
                <w:szCs w:val="24"/>
              </w:rPr>
              <w:tab/>
            </w:r>
            <w:r w:rsidR="00AA6803">
              <w:rPr>
                <w:spacing w:val="-1"/>
                <w:sz w:val="24"/>
                <w:szCs w:val="24"/>
              </w:rPr>
              <w:t>odrębności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uzależnionych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wieku;</w:t>
            </w:r>
          </w:p>
          <w:p w:rsidR="00A75C75" w:rsidRDefault="00A75C7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C.W1,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C.W3,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C.W67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C10B01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A6803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rozumie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symptomatologię ogólną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zaburzeń</w:t>
            </w:r>
            <w:r>
              <w:rPr>
                <w:sz w:val="24"/>
                <w:szCs w:val="24"/>
              </w:rPr>
              <w:t xml:space="preserve"> </w:t>
            </w:r>
            <w:r w:rsidR="00AA6803">
              <w:rPr>
                <w:sz w:val="24"/>
                <w:szCs w:val="24"/>
              </w:rPr>
              <w:t>funkcjonowania</w:t>
            </w:r>
          </w:p>
          <w:p w:rsidR="00A75C75" w:rsidRDefault="00AA6803">
            <w:pPr>
              <w:pStyle w:val="TableParagraph"/>
              <w:ind w:left="71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układów, narządów i zasady ich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klasyfikacji według głównych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systemów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klasyfikacyjnych,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zasady ich diagnozowania i postępowania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terapeutycznego;</w:t>
            </w:r>
          </w:p>
          <w:p w:rsidR="00A75C75" w:rsidRDefault="00A75C7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C.W9,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C.W10,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C.W15,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C.W23,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C.W41,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C.W102,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zdrowia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życia,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zasady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postę</w:t>
            </w:r>
            <w:r>
              <w:rPr>
                <w:rFonts w:ascii="Times New Roman" w:hAnsi="Times New Roman"/>
                <w:sz w:val="24"/>
                <w:szCs w:val="24"/>
              </w:rPr>
              <w:t>powania ratunkowego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warunkach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przedszpitalny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pStyle w:val="TableParagraph"/>
              <w:spacing w:line="221" w:lineRule="exact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C.W17,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C.W18,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C.W36,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C.W42,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C.W43,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C.W44,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C.W46,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C.W55,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C.W56,</w:t>
            </w:r>
          </w:p>
          <w:p w:rsidR="00A75C75" w:rsidRDefault="00AA68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C.W61,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C.W62,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C.W64,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C.W65,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C.W78,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C.W83,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C.W86,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9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podmiotowego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przedmiotowego w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zakresie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niezbędnym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prowadzenia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medycznych czynności </w:t>
            </w:r>
            <w:r>
              <w:rPr>
                <w:rFonts w:ascii="Times New Roman" w:hAnsi="Times New Roman"/>
                <w:sz w:val="24"/>
                <w:szCs w:val="24"/>
              </w:rPr>
              <w:t>ratunkowych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C.W24,C.W25,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1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pStyle w:val="TableParagraph"/>
              <w:ind w:left="71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rozumie techniki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 czynności ratunkowych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wykonywanych samodzielnie i na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zlecenie lekarza przez ratownika</w:t>
            </w:r>
            <w:r w:rsidR="00C10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medycznego</w:t>
            </w:r>
          </w:p>
          <w:p w:rsidR="00A75C75" w:rsidRDefault="00A75C7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75C75" w:rsidRDefault="00A75C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C.W50,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C.W53,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pStyle w:val="TableParagraph"/>
              <w:spacing w:line="254" w:lineRule="auto"/>
              <w:ind w:left="71"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</w:t>
            </w:r>
            <w:r>
              <w:rPr>
                <w:sz w:val="24"/>
                <w:szCs w:val="24"/>
              </w:rPr>
              <w:t>wykorzystać podstawową wiedzę teoretyczną i dostępne źródła informacji w celu analizowania poszczególnych zdarzeń i zagadnień szczegółowych dotyczących ratownictwa medycznego, wykorzystując umiejętność prawidłowego wnioskowania.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C.U27,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 oraz programy informatyczne do opisu zjawisk zachodzących w ratownictwie medycznym i opisu danych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C.U1, 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C.U27,</w:t>
            </w:r>
          </w:p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 świadomość </w:t>
            </w:r>
            <w:r>
              <w:rPr>
                <w:rFonts w:ascii="Times New Roman" w:hAnsi="Times New Roman"/>
                <w:sz w:val="24"/>
                <w:szCs w:val="24"/>
              </w:rPr>
              <w:t>konieczności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ustawicznego dokształcania</w:t>
            </w:r>
            <w:r w:rsidR="00C1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 w:rsidR="00A75C75" w:rsidRDefault="00A75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 w:rsidR="00A75C75" w:rsidRDefault="00A75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5" w:rsidRDefault="00A75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5C75" w:rsidRDefault="00A75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A75C75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A75C75" w:rsidRDefault="00A75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A75C75" w:rsidRDefault="00A75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C75" w:rsidRDefault="00A75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75C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C75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5C75" w:rsidRDefault="00A75C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</w:t>
            </w:r>
            <w:r>
              <w:rPr>
                <w:rFonts w:ascii="Times New Roman" w:hAnsi="Times New Roman"/>
                <w:sz w:val="24"/>
                <w:szCs w:val="24"/>
              </w:rPr>
              <w:t>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75" w:rsidRDefault="00A75C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zajęć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się do egzaminu i obecność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(20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Nakład pracy studenta związany z pracą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  <w:tr w:rsidR="00A75C75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5" w:rsidRDefault="00AA68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</w:t>
            </w:r>
            <w:r w:rsidR="00C10B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opracowania programu:1.10.2023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5" w:rsidRDefault="00AA680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7373" w:type="dxa"/>
          </w:tcPr>
          <w:p w:rsidR="00A75C75" w:rsidRDefault="00A75C75">
            <w:pPr>
              <w:widowControl w:val="0"/>
            </w:pPr>
          </w:p>
        </w:tc>
        <w:tc>
          <w:tcPr>
            <w:tcW w:w="1681" w:type="dxa"/>
          </w:tcPr>
          <w:p w:rsidR="00A75C75" w:rsidRDefault="00A75C75">
            <w:pPr>
              <w:widowControl w:val="0"/>
            </w:pPr>
          </w:p>
        </w:tc>
        <w:tc>
          <w:tcPr>
            <w:tcW w:w="9052" w:type="dxa"/>
          </w:tcPr>
          <w:p w:rsidR="00A75C75" w:rsidRDefault="00A75C75">
            <w:pPr>
              <w:widowControl w:val="0"/>
            </w:pPr>
          </w:p>
        </w:tc>
      </w:tr>
    </w:tbl>
    <w:p w:rsidR="00A75C75" w:rsidRDefault="00A75C75">
      <w:pPr>
        <w:spacing w:line="240" w:lineRule="auto"/>
        <w:jc w:val="right"/>
        <w:rPr>
          <w:i/>
          <w:sz w:val="24"/>
          <w:szCs w:val="24"/>
        </w:rPr>
      </w:pPr>
    </w:p>
    <w:p w:rsidR="00A75C75" w:rsidRDefault="00A75C75"/>
    <w:sectPr w:rsidR="00A75C75" w:rsidSect="00A75C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6AA"/>
    <w:multiLevelType w:val="multilevel"/>
    <w:tmpl w:val="A7C6E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72FCC"/>
    <w:multiLevelType w:val="multilevel"/>
    <w:tmpl w:val="644C0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41016D4"/>
    <w:multiLevelType w:val="multilevel"/>
    <w:tmpl w:val="CC6ABDF6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A75C75"/>
    <w:rsid w:val="00A75C75"/>
    <w:rsid w:val="00AA6803"/>
    <w:rsid w:val="00C1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"/>
    <w:qFormat/>
    <w:rsid w:val="00D11CEF"/>
    <w:rPr>
      <w:rFonts w:ascii="Times New Roman" w:eastAsia="Times New Roman" w:hAnsi="Times New Roman" w:cs="Times New Roman"/>
      <w:b/>
      <w:bCs/>
      <w:sz w:val="64"/>
      <w:szCs w:val="64"/>
    </w:rPr>
  </w:style>
  <w:style w:type="paragraph" w:styleId="Nagwek">
    <w:name w:val="header"/>
    <w:basedOn w:val="Normalny"/>
    <w:next w:val="Tekstpodstawowy"/>
    <w:qFormat/>
    <w:rsid w:val="00A75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5C75"/>
    <w:pPr>
      <w:spacing w:after="140"/>
    </w:pPr>
  </w:style>
  <w:style w:type="paragraph" w:styleId="Lista">
    <w:name w:val="List"/>
    <w:basedOn w:val="Tekstpodstawowy"/>
    <w:rsid w:val="00A75C75"/>
    <w:rPr>
      <w:rFonts w:cs="Arial"/>
    </w:rPr>
  </w:style>
  <w:style w:type="paragraph" w:customStyle="1" w:styleId="Caption">
    <w:name w:val="Caption"/>
    <w:basedOn w:val="Normalny"/>
    <w:qFormat/>
    <w:rsid w:val="00A75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5C7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86D7C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"/>
    <w:qFormat/>
    <w:rsid w:val="00D11CEF"/>
    <w:pPr>
      <w:widowControl w:val="0"/>
      <w:spacing w:before="423" w:after="0" w:line="240" w:lineRule="auto"/>
      <w:ind w:left="1208" w:right="1209"/>
      <w:jc w:val="center"/>
    </w:pPr>
    <w:rPr>
      <w:rFonts w:ascii="Times New Roman" w:eastAsia="Times New Roman" w:hAnsi="Times New Roman"/>
      <w:b/>
      <w:bCs/>
      <w:sz w:val="64"/>
      <w:szCs w:val="64"/>
    </w:rPr>
  </w:style>
  <w:style w:type="paragraph" w:customStyle="1" w:styleId="Default">
    <w:name w:val="Default"/>
    <w:qFormat/>
    <w:rsid w:val="00806145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6D7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A080-9841-4B74-B2A2-DA6B818F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User</cp:lastModifiedBy>
  <cp:revision>20</cp:revision>
  <dcterms:created xsi:type="dcterms:W3CDTF">2021-09-08T16:02:00Z</dcterms:created>
  <dcterms:modified xsi:type="dcterms:W3CDTF">2023-09-07T19:22:00Z</dcterms:modified>
  <dc:language>pl-PL</dc:language>
</cp:coreProperties>
</file>