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BC" w:rsidRPr="0072333C" w:rsidRDefault="002C37BC" w:rsidP="002C37BC">
      <w:pPr>
        <w:rPr>
          <w:rFonts w:cstheme="minorHAnsi"/>
        </w:rPr>
      </w:pPr>
    </w:p>
    <w:tbl>
      <w:tblPr>
        <w:tblW w:w="103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62"/>
        <w:gridCol w:w="3517"/>
        <w:gridCol w:w="1682"/>
      </w:tblGrid>
      <w:tr w:rsidR="005153E9" w:rsidRPr="0072333C" w:rsidTr="001E53AB">
        <w:trPr>
          <w:trHeight w:val="100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Ratownictwo medyczne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pierwszego stopnia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niestacjonarne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166CA5" w:rsidRDefault="006C3C24" w:rsidP="00643495">
            <w:pPr>
              <w:spacing w:after="0" w:line="240" w:lineRule="auto"/>
              <w:rPr>
                <w:rFonts w:cstheme="minorHAnsi"/>
                <w:b/>
              </w:rPr>
            </w:pPr>
            <w:r w:rsidRPr="00166CA5">
              <w:rPr>
                <w:rFonts w:cstheme="minorHAnsi"/>
                <w:b/>
              </w:rPr>
              <w:t>Praktyka śródroczna. O</w:t>
            </w:r>
            <w:r w:rsidR="0061661D" w:rsidRPr="00166CA5">
              <w:rPr>
                <w:rFonts w:cstheme="minorHAnsi"/>
                <w:b/>
              </w:rPr>
              <w:t>ddział chorób wewnętrznych</w:t>
            </w:r>
          </w:p>
        </w:tc>
      </w:tr>
      <w:tr w:rsidR="005153E9" w:rsidRPr="0072333C" w:rsidTr="001E53AB">
        <w:trPr>
          <w:trHeight w:val="31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72333C" w:rsidRDefault="00EF6655" w:rsidP="00156200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72333C">
              <w:rPr>
                <w:rFonts w:cstheme="minorHAnsi"/>
              </w:rPr>
              <w:t>p</w:t>
            </w:r>
            <w:r w:rsidR="005153E9" w:rsidRPr="0072333C">
              <w:rPr>
                <w:rFonts w:cstheme="minorHAnsi"/>
              </w:rPr>
              <w:t>olski</w:t>
            </w:r>
          </w:p>
        </w:tc>
      </w:tr>
      <w:tr w:rsidR="005153E9" w:rsidRPr="0072333C" w:rsidTr="001E53AB">
        <w:trPr>
          <w:trHeight w:val="256"/>
        </w:trPr>
        <w:tc>
          <w:tcPr>
            <w:tcW w:w="2268" w:type="dxa"/>
            <w:gridSpan w:val="2"/>
          </w:tcPr>
          <w:p w:rsidR="005153E9" w:rsidRPr="0072333C" w:rsidRDefault="005D55ED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72333C" w:rsidRDefault="00D0721C" w:rsidP="00A141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Grupa zajęć D</w:t>
            </w:r>
            <w:r w:rsidR="009A00EE" w:rsidRPr="0072333C">
              <w:rPr>
                <w:rFonts w:cstheme="minorHAnsi"/>
              </w:rPr>
              <w:t>. Nauki kliniczne</w:t>
            </w:r>
          </w:p>
        </w:tc>
      </w:tr>
      <w:tr w:rsidR="005153E9" w:rsidRPr="0072333C" w:rsidTr="001E53AB">
        <w:trPr>
          <w:trHeight w:val="25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72333C" w:rsidRDefault="002C37BC" w:rsidP="00D6557D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drugi</w:t>
            </w:r>
          </w:p>
        </w:tc>
      </w:tr>
      <w:tr w:rsidR="005153E9" w:rsidRPr="0072333C" w:rsidTr="001E53AB">
        <w:trPr>
          <w:trHeight w:val="360"/>
        </w:trPr>
        <w:tc>
          <w:tcPr>
            <w:tcW w:w="2268" w:type="dxa"/>
            <w:gridSpan w:val="2"/>
          </w:tcPr>
          <w:p w:rsidR="005153E9" w:rsidRPr="00166CA5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166CA5">
              <w:rPr>
                <w:rFonts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166CA5" w:rsidRDefault="00643495" w:rsidP="00A85F46">
            <w:pPr>
              <w:spacing w:after="0" w:line="240" w:lineRule="auto"/>
              <w:rPr>
                <w:rFonts w:cstheme="minorHAnsi"/>
                <w:b/>
              </w:rPr>
            </w:pPr>
            <w:r w:rsidRPr="00166CA5">
              <w:rPr>
                <w:rFonts w:cstheme="minorHAnsi"/>
                <w:b/>
              </w:rPr>
              <w:t>I</w:t>
            </w:r>
            <w:r w:rsidR="007900E3" w:rsidRPr="00166CA5">
              <w:rPr>
                <w:rFonts w:cstheme="minorHAnsi"/>
                <w:b/>
              </w:rPr>
              <w:t>II</w:t>
            </w:r>
          </w:p>
        </w:tc>
      </w:tr>
      <w:tr w:rsidR="005153E9" w:rsidRPr="0072333C" w:rsidTr="001E53AB">
        <w:trPr>
          <w:trHeight w:val="30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72333C" w:rsidRDefault="0061661D" w:rsidP="000173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153E9" w:rsidRPr="0072333C" w:rsidTr="001E53AB">
        <w:trPr>
          <w:trHeight w:val="33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</w:tcPr>
          <w:p w:rsidR="007900E3" w:rsidRPr="0072333C" w:rsidRDefault="00CF5135" w:rsidP="00564B6E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72333C">
              <w:rPr>
                <w:rFonts w:cstheme="minorHAnsi"/>
              </w:rPr>
              <w:t xml:space="preserve">50 </w:t>
            </w:r>
            <w:r w:rsidR="0061661D">
              <w:rPr>
                <w:rFonts w:cstheme="minorHAnsi"/>
              </w:rPr>
              <w:t>h zajęć praktycznych</w:t>
            </w:r>
          </w:p>
        </w:tc>
      </w:tr>
      <w:tr w:rsidR="005153E9" w:rsidRPr="0072333C" w:rsidTr="001E53AB">
        <w:trPr>
          <w:trHeight w:val="58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72333C" w:rsidRDefault="007C3C93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Anatomia człowieka, Podstawy medycznych czynności ratunkowych, Podstawowe zabieg</w:t>
            </w:r>
            <w:r w:rsidR="0061661D">
              <w:rPr>
                <w:rFonts w:cstheme="minorHAnsi"/>
              </w:rPr>
              <w:t xml:space="preserve">i medyczne </w:t>
            </w:r>
            <w:r w:rsidRPr="0072333C">
              <w:rPr>
                <w:rFonts w:cstheme="minorHAnsi"/>
              </w:rPr>
              <w:t>; Choroby wewnętrzne z elementami onkologii; Farmakologia z toksykologią</w:t>
            </w:r>
            <w:r w:rsidR="0061661D">
              <w:rPr>
                <w:rFonts w:cstheme="minorHAnsi"/>
              </w:rPr>
              <w:t>; Medycyna ratunkowa; Patologia;</w:t>
            </w:r>
          </w:p>
        </w:tc>
      </w:tr>
      <w:tr w:rsidR="005153E9" w:rsidRPr="0072333C" w:rsidTr="001E53AB">
        <w:trPr>
          <w:trHeight w:val="1470"/>
        </w:trPr>
        <w:tc>
          <w:tcPr>
            <w:tcW w:w="10329" w:type="dxa"/>
            <w:gridSpan w:val="5"/>
          </w:tcPr>
          <w:p w:rsidR="00605276" w:rsidRPr="00605276" w:rsidRDefault="000B7C60" w:rsidP="00605276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Założenia i cele</w:t>
            </w:r>
            <w:r w:rsidR="00166CA5">
              <w:rPr>
                <w:rFonts w:cstheme="minorHAnsi"/>
                <w:b/>
              </w:rPr>
              <w:t xml:space="preserve"> uczenia się</w:t>
            </w:r>
            <w:r w:rsidRPr="0072333C">
              <w:rPr>
                <w:rFonts w:cstheme="minorHAnsi"/>
                <w:b/>
              </w:rPr>
              <w:t>:</w:t>
            </w:r>
            <w:r w:rsidR="00CF5135" w:rsidRPr="0072333C">
              <w:rPr>
                <w:rFonts w:eastAsia="Times New Roman" w:cstheme="minorHAnsi"/>
                <w:b/>
                <w:color w:val="000000"/>
              </w:rPr>
              <w:t xml:space="preserve"> </w:t>
            </w:r>
          </w:p>
          <w:p w:rsidR="00605276" w:rsidRPr="00605276" w:rsidRDefault="00605276" w:rsidP="0060527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5276">
              <w:rPr>
                <w:rFonts w:asciiTheme="minorHAnsi" w:hAnsiTheme="minorHAnsi" w:cstheme="minorHAnsi"/>
                <w:sz w:val="22"/>
                <w:szCs w:val="22"/>
              </w:rPr>
              <w:t xml:space="preserve">Doskonalenie umiejętności: </w:t>
            </w:r>
          </w:p>
          <w:p w:rsidR="00605276" w:rsidRPr="00605276" w:rsidRDefault="00605276" w:rsidP="00605276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5276">
              <w:rPr>
                <w:rFonts w:asciiTheme="minorHAnsi" w:hAnsiTheme="minorHAnsi" w:cstheme="minorHAnsi"/>
                <w:sz w:val="22"/>
                <w:szCs w:val="22"/>
              </w:rPr>
              <w:t xml:space="preserve">Zbierania wywiadu medycznego nakierowanego na choroby internistyczne </w:t>
            </w:r>
          </w:p>
          <w:p w:rsidR="00605276" w:rsidRPr="00605276" w:rsidRDefault="00605276" w:rsidP="00605276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5276">
              <w:rPr>
                <w:rFonts w:asciiTheme="minorHAnsi" w:hAnsiTheme="minorHAnsi" w:cstheme="minorHAnsi"/>
                <w:sz w:val="22"/>
                <w:szCs w:val="22"/>
              </w:rPr>
              <w:t xml:space="preserve">Opieki nad pacjentem internistycznym w sali intensywnego nadzoru internistycznego </w:t>
            </w:r>
          </w:p>
          <w:p w:rsidR="000B7C60" w:rsidRPr="00605276" w:rsidRDefault="00605276" w:rsidP="00605276">
            <w:pPr>
              <w:pStyle w:val="Default"/>
              <w:numPr>
                <w:ilvl w:val="0"/>
                <w:numId w:val="38"/>
              </w:numPr>
              <w:jc w:val="both"/>
              <w:rPr>
                <w:sz w:val="20"/>
                <w:szCs w:val="20"/>
              </w:rPr>
            </w:pPr>
            <w:r w:rsidRPr="00605276">
              <w:rPr>
                <w:rFonts w:asciiTheme="minorHAnsi" w:hAnsiTheme="minorHAnsi" w:cstheme="minorHAnsi"/>
                <w:sz w:val="22"/>
                <w:szCs w:val="22"/>
              </w:rPr>
              <w:t>Prowadzenie dokumentacji medycznej pacjenta w sali intensywnego nadzoru internistycznego</w:t>
            </w:r>
            <w:r w:rsidRPr="00605276">
              <w:rPr>
                <w:sz w:val="20"/>
                <w:szCs w:val="20"/>
              </w:rPr>
              <w:t xml:space="preserve"> </w:t>
            </w:r>
          </w:p>
        </w:tc>
      </w:tr>
      <w:tr w:rsidR="005153E9" w:rsidRPr="0072333C" w:rsidTr="001E53AB">
        <w:trPr>
          <w:trHeight w:val="273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Sposoby weryfikacji efektów </w:t>
            </w:r>
            <w:r w:rsidR="00166CA5">
              <w:rPr>
                <w:rFonts w:cstheme="minorHAnsi"/>
                <w:b/>
              </w:rPr>
              <w:t xml:space="preserve">uczenia się </w:t>
            </w:r>
            <w:r w:rsidRPr="0072333C">
              <w:rPr>
                <w:rFonts w:cstheme="minorHAnsi"/>
                <w:b/>
              </w:rPr>
              <w:t>osiąganych przez studenta:</w:t>
            </w:r>
          </w:p>
          <w:p w:rsidR="00E925FF" w:rsidRPr="0072333C" w:rsidRDefault="008A123B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Efekty: </w:t>
            </w:r>
            <w:r w:rsidR="00105BAC">
              <w:rPr>
                <w:rFonts w:cstheme="minorHAnsi"/>
              </w:rPr>
              <w:t>W_01,02,03,04,</w:t>
            </w:r>
            <w:r w:rsidR="00BA5DCD" w:rsidRPr="0072333C">
              <w:rPr>
                <w:rFonts w:cstheme="minorHAnsi"/>
              </w:rPr>
              <w:t xml:space="preserve"> </w:t>
            </w:r>
            <w:r w:rsidR="00F67044" w:rsidRPr="0072333C">
              <w:rPr>
                <w:rFonts w:cstheme="minorHAnsi"/>
              </w:rPr>
              <w:t>– będą sprawdzone</w:t>
            </w:r>
            <w:r w:rsidR="00105BAC">
              <w:rPr>
                <w:rFonts w:cstheme="minorHAnsi"/>
              </w:rPr>
              <w:t xml:space="preserve"> w czasie wykonywanych czynności  u pacjentów z chorobami internistycznymi</w:t>
            </w:r>
          </w:p>
          <w:p w:rsidR="005153E9" w:rsidRPr="0072333C" w:rsidRDefault="00E925FF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Efekty: </w:t>
            </w:r>
            <w:r w:rsidR="00BA5DCD" w:rsidRPr="0072333C">
              <w:rPr>
                <w:rFonts w:cstheme="minorHAnsi"/>
              </w:rPr>
              <w:t>U_01,02,03,04,05,06,</w:t>
            </w:r>
            <w:r w:rsidR="00105BAC">
              <w:rPr>
                <w:rFonts w:cstheme="minorHAnsi"/>
              </w:rPr>
              <w:t xml:space="preserve">07 – będą sprawdzone w czasie </w:t>
            </w:r>
            <w:r w:rsidR="004532BF" w:rsidRPr="0072333C">
              <w:rPr>
                <w:rFonts w:cstheme="minorHAnsi"/>
              </w:rPr>
              <w:t xml:space="preserve"> zajęć praktycznych</w:t>
            </w:r>
            <w:r w:rsidR="007A0355" w:rsidRPr="0072333C">
              <w:rPr>
                <w:rFonts w:cstheme="minorHAnsi"/>
              </w:rPr>
              <w:t xml:space="preserve"> </w:t>
            </w:r>
          </w:p>
          <w:p w:rsidR="005153E9" w:rsidRPr="0072333C" w:rsidRDefault="00BA5DCD" w:rsidP="00CE7CCF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Efekty : K_01,02</w:t>
            </w:r>
            <w:r w:rsidR="00105BAC">
              <w:rPr>
                <w:rFonts w:cstheme="minorHAnsi"/>
              </w:rPr>
              <w:t>,03</w:t>
            </w:r>
            <w:r w:rsidR="00CE7CCF" w:rsidRPr="0072333C">
              <w:rPr>
                <w:rFonts w:cstheme="minorHAnsi"/>
              </w:rPr>
              <w:t xml:space="preserve"> - </w:t>
            </w:r>
            <w:r w:rsidR="007A0355" w:rsidRPr="0072333C">
              <w:rPr>
                <w:rFonts w:cstheme="minorHAnsi"/>
              </w:rPr>
              <w:t xml:space="preserve"> </w:t>
            </w:r>
            <w:r w:rsidR="00EE7CE1" w:rsidRPr="0072333C">
              <w:rPr>
                <w:rFonts w:cstheme="minorHAnsi"/>
              </w:rPr>
              <w:t>będą sprawdzone podczas zajęć, w trakcie pracy indywidualnej i grupowej.</w:t>
            </w:r>
          </w:p>
        </w:tc>
      </w:tr>
      <w:tr w:rsidR="005153E9" w:rsidRPr="0072333C" w:rsidTr="001E53AB">
        <w:trPr>
          <w:trHeight w:val="300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Forma  i warunki zaliczenia :</w:t>
            </w:r>
            <w:r w:rsidR="00B03155" w:rsidRPr="0072333C">
              <w:rPr>
                <w:rFonts w:cstheme="minorHAnsi"/>
                <w:b/>
              </w:rPr>
              <w:t xml:space="preserve"> </w:t>
            </w:r>
            <w:r w:rsidR="00605276">
              <w:rPr>
                <w:rFonts w:cstheme="minorHAnsi"/>
                <w:b/>
              </w:rPr>
              <w:t>zaliczenie na ocenę</w:t>
            </w:r>
          </w:p>
          <w:p w:rsidR="005153E9" w:rsidRPr="006C3C24" w:rsidRDefault="00BD40E5" w:rsidP="00017363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72333C">
              <w:rPr>
                <w:rFonts w:cstheme="minorHAnsi"/>
                <w:b/>
              </w:rPr>
              <w:t xml:space="preserve">Obecność na </w:t>
            </w:r>
            <w:r w:rsidR="00C56E5D" w:rsidRPr="0072333C">
              <w:rPr>
                <w:rFonts w:cstheme="minorHAnsi"/>
                <w:b/>
              </w:rPr>
              <w:t xml:space="preserve"> zajęciach</w:t>
            </w:r>
            <w:r w:rsidR="00110B96" w:rsidRPr="0072333C">
              <w:rPr>
                <w:rFonts w:cstheme="minorHAnsi"/>
                <w:b/>
              </w:rPr>
              <w:t xml:space="preserve"> </w:t>
            </w:r>
            <w:r w:rsidR="002D684F" w:rsidRPr="0072333C">
              <w:rPr>
                <w:rFonts w:cstheme="minorHAnsi"/>
                <w:b/>
              </w:rPr>
              <w:t>obowiązkow</w:t>
            </w:r>
            <w:r w:rsidR="006C3C24">
              <w:rPr>
                <w:rFonts w:cstheme="minorHAnsi"/>
                <w:b/>
              </w:rPr>
              <w:t>a</w:t>
            </w:r>
          </w:p>
          <w:p w:rsidR="007D72B7" w:rsidRPr="00605276" w:rsidRDefault="002D684F" w:rsidP="009D7FD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  <w:b/>
              </w:rPr>
              <w:t>Zajęcia praktyczne</w:t>
            </w:r>
            <w:r w:rsidRPr="0072333C">
              <w:rPr>
                <w:rFonts w:cstheme="minorHAnsi"/>
              </w:rPr>
              <w:t>: oceny cząstkowe.</w:t>
            </w:r>
          </w:p>
          <w:p w:rsidR="005153E9" w:rsidRPr="0072333C" w:rsidRDefault="005153E9" w:rsidP="009D7FD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  <w:b/>
              </w:rPr>
              <w:t>Ocena końcowa jest</w:t>
            </w:r>
            <w:r w:rsidR="009D7FD2" w:rsidRPr="0072333C">
              <w:rPr>
                <w:rFonts w:cstheme="minorHAnsi"/>
                <w:b/>
              </w:rPr>
              <w:t xml:space="preserve">: </w:t>
            </w:r>
            <w:r w:rsidR="00605276">
              <w:rPr>
                <w:rFonts w:cstheme="minorHAnsi"/>
              </w:rPr>
              <w:t>średnią oceny z</w:t>
            </w:r>
            <w:r w:rsidR="002D684F" w:rsidRPr="0072333C">
              <w:rPr>
                <w:rFonts w:cstheme="minorHAnsi"/>
              </w:rPr>
              <w:t xml:space="preserve"> zajęć praktycznych </w:t>
            </w:r>
            <w:r w:rsidR="00105BAC">
              <w:rPr>
                <w:rFonts w:cstheme="minorHAnsi"/>
              </w:rPr>
              <w:t xml:space="preserve"> oraz ustne</w:t>
            </w:r>
            <w:r w:rsidR="006C3C24">
              <w:rPr>
                <w:rFonts w:cstheme="minorHAnsi"/>
              </w:rPr>
              <w:t xml:space="preserve">go  uzasadnienia </w:t>
            </w:r>
            <w:r w:rsidR="00105BAC">
              <w:rPr>
                <w:rFonts w:cstheme="minorHAnsi"/>
              </w:rPr>
              <w:t xml:space="preserve"> podejmowanych czynności u pacjenta</w:t>
            </w:r>
            <w:r w:rsidR="006C3C24">
              <w:rPr>
                <w:rFonts w:cstheme="minorHAnsi"/>
              </w:rPr>
              <w:t xml:space="preserve"> internistycznego.</w:t>
            </w:r>
          </w:p>
        </w:tc>
      </w:tr>
      <w:tr w:rsidR="005153E9" w:rsidRPr="0072333C" w:rsidTr="001E53AB">
        <w:trPr>
          <w:trHeight w:val="992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Treści programowe:</w:t>
            </w:r>
          </w:p>
          <w:p w:rsidR="00F52418" w:rsidRPr="0072333C" w:rsidRDefault="00552734" w:rsidP="00017363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72333C">
              <w:rPr>
                <w:rFonts w:cstheme="minorHAnsi"/>
                <w:b/>
                <w:u w:val="single"/>
              </w:rPr>
              <w:t xml:space="preserve">Wykłady. </w:t>
            </w:r>
          </w:p>
          <w:p w:rsidR="00357F9A" w:rsidRPr="00357F9A" w:rsidRDefault="00E00AEC" w:rsidP="00357F9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333C">
              <w:rPr>
                <w:rFonts w:asciiTheme="minorHAnsi" w:hAnsiTheme="minorHAnsi" w:cstheme="minorHAnsi"/>
              </w:rPr>
              <w:t xml:space="preserve"> </w:t>
            </w:r>
            <w:r w:rsidR="00357F9A" w:rsidRPr="00357F9A">
              <w:rPr>
                <w:rFonts w:asciiTheme="minorHAnsi" w:hAnsiTheme="minorHAnsi" w:cstheme="minorHAnsi"/>
                <w:b/>
              </w:rPr>
              <w:t>Prowadzenie wywiadu medycznego nastawionego na objawy chorób internistycznych.</w:t>
            </w:r>
          </w:p>
          <w:p w:rsidR="00357F9A" w:rsidRPr="00357F9A" w:rsidRDefault="00357F9A" w:rsidP="00357F9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57F9A">
              <w:rPr>
                <w:rFonts w:asciiTheme="minorHAnsi" w:hAnsiTheme="minorHAnsi" w:cstheme="minorHAnsi"/>
                <w:b/>
              </w:rPr>
              <w:t xml:space="preserve">Stany zagrożenia życia w chorobach internistycznych. </w:t>
            </w:r>
          </w:p>
          <w:p w:rsidR="00605276" w:rsidRPr="00357F9A" w:rsidRDefault="00357F9A" w:rsidP="0060527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57F9A">
              <w:rPr>
                <w:rFonts w:asciiTheme="minorHAnsi" w:hAnsiTheme="minorHAnsi" w:cstheme="minorHAnsi"/>
                <w:b/>
              </w:rPr>
              <w:t>Postępowanie w wybranych stanach zagrożenia życia pochodzenia internistycznego.</w:t>
            </w:r>
          </w:p>
          <w:p w:rsidR="00824285" w:rsidRDefault="00605276" w:rsidP="00605276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605276">
              <w:rPr>
                <w:rFonts w:cstheme="minorHAnsi"/>
                <w:b/>
                <w:u w:val="single"/>
              </w:rPr>
              <w:t xml:space="preserve">Ćwiczenia: </w:t>
            </w:r>
          </w:p>
          <w:p w:rsidR="00605276" w:rsidRDefault="00605276" w:rsidP="0060527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b/>
              </w:rPr>
            </w:pPr>
            <w:r w:rsidRPr="00605276">
              <w:rPr>
                <w:rFonts w:cstheme="minorHAnsi"/>
                <w:b/>
              </w:rPr>
              <w:t>Zbieranie wywiadu</w:t>
            </w:r>
            <w:r>
              <w:rPr>
                <w:rFonts w:cstheme="minorHAnsi"/>
                <w:b/>
              </w:rPr>
              <w:t xml:space="preserve"> medycznego.</w:t>
            </w:r>
          </w:p>
          <w:p w:rsidR="00605276" w:rsidRDefault="00605276" w:rsidP="0060527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Opieka nad pacjentem w SIN.</w:t>
            </w:r>
          </w:p>
          <w:p w:rsidR="00605276" w:rsidRDefault="00605276" w:rsidP="0060527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Monitorowanie parametrów życiowych i wdrażanie działań na zlecenie lekarza.</w:t>
            </w:r>
          </w:p>
          <w:p w:rsidR="00605276" w:rsidRPr="00605276" w:rsidRDefault="00605276" w:rsidP="0060527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Dokumentowanie prowadzonych </w:t>
            </w:r>
            <w:r w:rsidR="00357F9A">
              <w:rPr>
                <w:rFonts w:cstheme="minorHAnsi"/>
                <w:b/>
              </w:rPr>
              <w:t>działań</w:t>
            </w:r>
            <w:r>
              <w:rPr>
                <w:rFonts w:cstheme="minorHAnsi"/>
                <w:b/>
              </w:rPr>
              <w:t>.</w:t>
            </w:r>
          </w:p>
        </w:tc>
      </w:tr>
      <w:tr w:rsidR="005153E9" w:rsidRPr="0072333C" w:rsidTr="001E53AB">
        <w:trPr>
          <w:trHeight w:val="285"/>
        </w:trPr>
        <w:tc>
          <w:tcPr>
            <w:tcW w:w="10329" w:type="dxa"/>
            <w:gridSpan w:val="5"/>
          </w:tcPr>
          <w:p w:rsidR="004C4535" w:rsidRDefault="005153E9" w:rsidP="00250749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Literatura podstawowa:</w:t>
            </w:r>
          </w:p>
          <w:p w:rsidR="00357F9A" w:rsidRPr="00357F9A" w:rsidRDefault="00357F9A" w:rsidP="00357F9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57F9A">
              <w:rPr>
                <w:rFonts w:asciiTheme="minorHAnsi" w:hAnsiTheme="minorHAnsi" w:cstheme="minorHAnsi"/>
              </w:rPr>
              <w:t>Brongel L.: Algorytmy diagnostyczne i leczenie w praktyce SOR, PZWL, 2017.</w:t>
            </w:r>
          </w:p>
          <w:p w:rsidR="00357F9A" w:rsidRPr="00357F9A" w:rsidRDefault="00357F9A" w:rsidP="00357F9A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57F9A">
              <w:rPr>
                <w:rFonts w:asciiTheme="minorHAnsi" w:hAnsiTheme="minorHAnsi" w:cstheme="minorHAnsi"/>
                <w:sz w:val="22"/>
                <w:szCs w:val="22"/>
              </w:rPr>
              <w:t>Gauła</w:t>
            </w:r>
            <w:proofErr w:type="spellEnd"/>
            <w:r w:rsidRPr="00357F9A">
              <w:rPr>
                <w:rFonts w:asciiTheme="minorHAnsi" w:hAnsiTheme="minorHAnsi" w:cstheme="minorHAnsi"/>
                <w:sz w:val="22"/>
                <w:szCs w:val="22"/>
              </w:rPr>
              <w:t xml:space="preserve"> P.: Postępowanie w obrażeniach ciała w praktyce SOR. </w:t>
            </w:r>
          </w:p>
          <w:p w:rsidR="00357F9A" w:rsidRPr="00BC1845" w:rsidRDefault="00357F9A" w:rsidP="00250749">
            <w:pPr>
              <w:pStyle w:val="Defaul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7F9A">
              <w:rPr>
                <w:rFonts w:asciiTheme="minorHAnsi" w:hAnsiTheme="minorHAnsi" w:cstheme="minorHAnsi"/>
                <w:sz w:val="22"/>
                <w:szCs w:val="22"/>
              </w:rPr>
              <w:t xml:space="preserve">P. </w:t>
            </w:r>
            <w:proofErr w:type="spellStart"/>
            <w:r w:rsidRPr="00357F9A">
              <w:rPr>
                <w:rFonts w:asciiTheme="minorHAnsi" w:hAnsiTheme="minorHAnsi" w:cstheme="minorHAnsi"/>
                <w:sz w:val="22"/>
                <w:szCs w:val="22"/>
              </w:rPr>
              <w:t>Paiorek</w:t>
            </w:r>
            <w:proofErr w:type="spellEnd"/>
            <w:r w:rsidRPr="00357F9A">
              <w:rPr>
                <w:rFonts w:asciiTheme="minorHAnsi" w:hAnsiTheme="minorHAnsi" w:cstheme="minorHAnsi"/>
                <w:sz w:val="22"/>
                <w:szCs w:val="22"/>
              </w:rPr>
              <w:t xml:space="preserve">.: Medyczne czynności ratunkowe, PZWL, 2015 </w:t>
            </w:r>
          </w:p>
          <w:p w:rsidR="00EB2FD0" w:rsidRPr="00357F9A" w:rsidRDefault="00250749" w:rsidP="00357F9A">
            <w:pPr>
              <w:pStyle w:val="Default"/>
              <w:jc w:val="both"/>
              <w:rPr>
                <w:sz w:val="20"/>
                <w:szCs w:val="20"/>
              </w:rPr>
            </w:pPr>
            <w:r w:rsidRPr="00357F9A">
              <w:rPr>
                <w:rFonts w:asciiTheme="minorHAnsi" w:hAnsiTheme="minorHAnsi" w:cstheme="minorHAnsi"/>
              </w:rPr>
              <w:t xml:space="preserve"> </w:t>
            </w:r>
            <w:r w:rsidR="005153E9" w:rsidRPr="00357F9A">
              <w:rPr>
                <w:rFonts w:cstheme="minorHAnsi"/>
                <w:b/>
              </w:rPr>
              <w:t xml:space="preserve">Literatura uzupełniająca:  </w:t>
            </w:r>
          </w:p>
          <w:p w:rsidR="00357F9A" w:rsidRPr="00357F9A" w:rsidRDefault="00357F9A" w:rsidP="00357F9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57F9A">
              <w:rPr>
                <w:rFonts w:asciiTheme="minorHAnsi" w:hAnsiTheme="minorHAnsi" w:cstheme="minorHAnsi"/>
              </w:rPr>
              <w:t>Cholewa H.: Ostre stany zagrożenia życia w chorobach wewnętrznych, PZWL, 2016</w:t>
            </w:r>
          </w:p>
          <w:p w:rsidR="002B230A" w:rsidRPr="00357F9A" w:rsidRDefault="00357F9A" w:rsidP="00357F9A">
            <w:pPr>
              <w:pStyle w:val="Default"/>
              <w:numPr>
                <w:ilvl w:val="0"/>
                <w:numId w:val="41"/>
              </w:numPr>
              <w:jc w:val="both"/>
              <w:rPr>
                <w:color w:val="auto"/>
              </w:rPr>
            </w:pPr>
            <w:r w:rsidRPr="00357F9A">
              <w:rPr>
                <w:rFonts w:asciiTheme="minorHAnsi" w:hAnsiTheme="minorHAnsi" w:cstheme="minorHAnsi"/>
                <w:sz w:val="22"/>
                <w:szCs w:val="22"/>
              </w:rPr>
              <w:t>Kleszczyński J. : Stany nagłe u dzieci , PZWL, 2017.</w:t>
            </w:r>
          </w:p>
        </w:tc>
      </w:tr>
      <w:tr w:rsidR="005153E9" w:rsidRPr="0072333C" w:rsidTr="001E53AB">
        <w:trPr>
          <w:trHeight w:val="330"/>
        </w:trPr>
        <w:tc>
          <w:tcPr>
            <w:tcW w:w="1276" w:type="dxa"/>
            <w:vMerge w:val="restart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Symbol </w:t>
            </w:r>
            <w:r w:rsidRPr="0072333C">
              <w:rPr>
                <w:rFonts w:cstheme="minorHAnsi"/>
                <w:b/>
              </w:rPr>
              <w:lastRenderedPageBreak/>
              <w:t>efektu</w:t>
            </w:r>
            <w:r w:rsidR="005D55ED" w:rsidRPr="0072333C">
              <w:rPr>
                <w:rFonts w:cstheme="minorHAnsi"/>
                <w:b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lastRenderedPageBreak/>
              <w:t xml:space="preserve">Efekty </w:t>
            </w:r>
            <w:r w:rsidR="005D55ED" w:rsidRPr="0072333C">
              <w:rPr>
                <w:rFonts w:cstheme="minorHAnsi"/>
                <w:b/>
              </w:rPr>
              <w:t xml:space="preserve">uczenia się </w:t>
            </w:r>
            <w:r w:rsidR="00987E4B" w:rsidRPr="0072333C">
              <w:rPr>
                <w:rFonts w:cstheme="minorHAnsi"/>
                <w:b/>
              </w:rPr>
              <w:t>(zna i  rozumie)</w:t>
            </w:r>
          </w:p>
        </w:tc>
        <w:tc>
          <w:tcPr>
            <w:tcW w:w="1682" w:type="dxa"/>
            <w:vMerge w:val="restart"/>
          </w:tcPr>
          <w:p w:rsidR="007D72B7" w:rsidRPr="0072333C" w:rsidRDefault="005153E9" w:rsidP="007D72B7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Symbol efektu </w:t>
            </w:r>
            <w:r w:rsidRPr="0072333C">
              <w:rPr>
                <w:rFonts w:cstheme="minorHAnsi"/>
                <w:b/>
              </w:rPr>
              <w:lastRenderedPageBreak/>
              <w:t>kierunkoweg</w:t>
            </w:r>
            <w:r w:rsidR="005D55ED" w:rsidRPr="0072333C">
              <w:rPr>
                <w:rFonts w:cstheme="minorHAnsi"/>
                <w:b/>
              </w:rPr>
              <w:t>o</w:t>
            </w:r>
          </w:p>
          <w:p w:rsidR="00E5559E" w:rsidRPr="0072333C" w:rsidRDefault="00E5559E" w:rsidP="0001736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153E9" w:rsidRPr="0072333C" w:rsidTr="001E53AB">
        <w:trPr>
          <w:trHeight w:val="241"/>
        </w:trPr>
        <w:tc>
          <w:tcPr>
            <w:tcW w:w="1276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B053BA" w:rsidRPr="0072333C" w:rsidRDefault="005153E9" w:rsidP="007D72B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72333C" w:rsidTr="001E53AB">
        <w:trPr>
          <w:trHeight w:val="495"/>
        </w:trPr>
        <w:tc>
          <w:tcPr>
            <w:tcW w:w="1276" w:type="dxa"/>
          </w:tcPr>
          <w:p w:rsidR="005153E9" w:rsidRPr="0072333C" w:rsidRDefault="005D55E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W_01</w:t>
            </w:r>
          </w:p>
          <w:p w:rsidR="005D55ED" w:rsidRPr="0072333C" w:rsidRDefault="005D55ED" w:rsidP="00CE7AC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5153E9" w:rsidRPr="0072333C" w:rsidRDefault="00FD362C" w:rsidP="00666030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Wybrane choroby układu oddechowego, układu krążenia i przewodu pokarmowego.</w:t>
            </w:r>
          </w:p>
        </w:tc>
        <w:tc>
          <w:tcPr>
            <w:tcW w:w="1682" w:type="dxa"/>
          </w:tcPr>
          <w:p w:rsidR="005153E9" w:rsidRDefault="00FD362C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C.W3</w:t>
            </w:r>
          </w:p>
          <w:p w:rsidR="00FF2B4A" w:rsidRPr="0072333C" w:rsidRDefault="00FF2B4A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C.W31</w:t>
            </w:r>
          </w:p>
          <w:p w:rsidR="00CE7ACB" w:rsidRPr="0072333C" w:rsidRDefault="00CE7ACB" w:rsidP="00CE7AC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36D10" w:rsidRPr="0072333C" w:rsidTr="001E53AB">
        <w:trPr>
          <w:trHeight w:val="495"/>
        </w:trPr>
        <w:tc>
          <w:tcPr>
            <w:tcW w:w="1276" w:type="dxa"/>
          </w:tcPr>
          <w:p w:rsidR="00236D10" w:rsidRPr="0072333C" w:rsidRDefault="00236D10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7371" w:type="dxa"/>
            <w:gridSpan w:val="3"/>
          </w:tcPr>
          <w:p w:rsidR="00236D10" w:rsidRDefault="00236D10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Stany zagrożenia życia w chorobach internistycznych.</w:t>
            </w:r>
          </w:p>
        </w:tc>
        <w:tc>
          <w:tcPr>
            <w:tcW w:w="1682" w:type="dxa"/>
          </w:tcPr>
          <w:p w:rsidR="00236D10" w:rsidRDefault="00236D10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C.W3</w:t>
            </w:r>
          </w:p>
        </w:tc>
      </w:tr>
      <w:tr w:rsidR="00755959" w:rsidRPr="0072333C" w:rsidTr="001E53AB">
        <w:trPr>
          <w:trHeight w:val="495"/>
        </w:trPr>
        <w:tc>
          <w:tcPr>
            <w:tcW w:w="1276" w:type="dxa"/>
          </w:tcPr>
          <w:p w:rsidR="00755959" w:rsidRPr="0072333C" w:rsidRDefault="00FE5F0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W_02</w:t>
            </w:r>
          </w:p>
        </w:tc>
        <w:tc>
          <w:tcPr>
            <w:tcW w:w="7371" w:type="dxa"/>
            <w:gridSpan w:val="3"/>
          </w:tcPr>
          <w:p w:rsidR="00755959" w:rsidRPr="0072333C" w:rsidRDefault="00FD362C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Zasady badania przedmiotowego w zakresie niezbędnym do prowadzenia medycznych czynności ratunkowych i udzielania świadczeń zdrowotnych innych niż medyczne czynności ratunkowe.</w:t>
            </w:r>
          </w:p>
        </w:tc>
        <w:tc>
          <w:tcPr>
            <w:tcW w:w="1682" w:type="dxa"/>
          </w:tcPr>
          <w:p w:rsidR="00755959" w:rsidRPr="0072333C" w:rsidRDefault="007209FD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C.W</w:t>
            </w:r>
            <w:r w:rsidR="00236D10">
              <w:rPr>
                <w:rFonts w:cstheme="minorHAnsi"/>
              </w:rPr>
              <w:t>25</w:t>
            </w:r>
          </w:p>
        </w:tc>
      </w:tr>
      <w:tr w:rsidR="00236D10" w:rsidRPr="0072333C" w:rsidTr="001E53AB">
        <w:trPr>
          <w:trHeight w:val="495"/>
        </w:trPr>
        <w:tc>
          <w:tcPr>
            <w:tcW w:w="1276" w:type="dxa"/>
          </w:tcPr>
          <w:p w:rsidR="00236D10" w:rsidRPr="0072333C" w:rsidRDefault="00236D10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7371" w:type="dxa"/>
            <w:gridSpan w:val="3"/>
          </w:tcPr>
          <w:p w:rsidR="00236D10" w:rsidRDefault="00236D10" w:rsidP="0066603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Sposoby prowadzenia wywiadu medycznego nastawionego na objawy chorób internistycznych.</w:t>
            </w:r>
          </w:p>
        </w:tc>
        <w:tc>
          <w:tcPr>
            <w:tcW w:w="1682" w:type="dxa"/>
          </w:tcPr>
          <w:p w:rsidR="00236D10" w:rsidRPr="0072333C" w:rsidRDefault="00236D10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C.W25</w:t>
            </w:r>
          </w:p>
        </w:tc>
      </w:tr>
      <w:tr w:rsidR="008626D9" w:rsidRPr="0072333C" w:rsidTr="001E53AB">
        <w:trPr>
          <w:trHeight w:val="570"/>
        </w:trPr>
        <w:tc>
          <w:tcPr>
            <w:tcW w:w="10329" w:type="dxa"/>
            <w:gridSpan w:val="5"/>
          </w:tcPr>
          <w:p w:rsidR="008626D9" w:rsidRPr="0072333C" w:rsidRDefault="00A14F93" w:rsidP="00017363">
            <w:pPr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Umiejętności</w:t>
            </w:r>
            <w:r w:rsidR="003B67CA">
              <w:rPr>
                <w:rFonts w:cstheme="minorHAnsi"/>
                <w:b/>
              </w:rPr>
              <w:t xml:space="preserve"> </w:t>
            </w:r>
            <w:r w:rsidRPr="0072333C">
              <w:rPr>
                <w:rFonts w:cstheme="minorHAnsi"/>
                <w:b/>
              </w:rPr>
              <w:t>(potrafi)</w:t>
            </w:r>
          </w:p>
        </w:tc>
      </w:tr>
      <w:tr w:rsidR="002270F3" w:rsidRPr="0072333C" w:rsidTr="001E53AB">
        <w:trPr>
          <w:trHeight w:val="439"/>
        </w:trPr>
        <w:tc>
          <w:tcPr>
            <w:tcW w:w="1276" w:type="dxa"/>
          </w:tcPr>
          <w:p w:rsidR="002270F3" w:rsidRPr="0072333C" w:rsidRDefault="002270F3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U_01</w:t>
            </w:r>
          </w:p>
        </w:tc>
        <w:tc>
          <w:tcPr>
            <w:tcW w:w="7371" w:type="dxa"/>
            <w:gridSpan w:val="3"/>
          </w:tcPr>
          <w:p w:rsidR="002270F3" w:rsidRPr="0072333C" w:rsidRDefault="007D16AE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Przeprowadzać badanie przedmiotowe pacjenta internistycznego.</w:t>
            </w:r>
          </w:p>
        </w:tc>
        <w:tc>
          <w:tcPr>
            <w:tcW w:w="1682" w:type="dxa"/>
          </w:tcPr>
          <w:p w:rsidR="002270F3" w:rsidRPr="0072333C" w:rsidRDefault="00A14F93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C.U0</w:t>
            </w:r>
            <w:r w:rsidR="007D16AE">
              <w:rPr>
                <w:rFonts w:cstheme="minorHAnsi"/>
              </w:rPr>
              <w:t>4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2270F3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U_02</w:t>
            </w:r>
          </w:p>
        </w:tc>
        <w:tc>
          <w:tcPr>
            <w:tcW w:w="7371" w:type="dxa"/>
            <w:gridSpan w:val="3"/>
          </w:tcPr>
          <w:p w:rsidR="002270F3" w:rsidRPr="0072333C" w:rsidRDefault="007D16AE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Przeprowadzać wywiad medyczny z pacjentem dorosłym.</w:t>
            </w:r>
          </w:p>
        </w:tc>
        <w:tc>
          <w:tcPr>
            <w:tcW w:w="1682" w:type="dxa"/>
          </w:tcPr>
          <w:p w:rsidR="002270F3" w:rsidRPr="0072333C" w:rsidRDefault="002270F3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C.U</w:t>
            </w:r>
            <w:r w:rsidR="00A14F93" w:rsidRPr="0072333C">
              <w:rPr>
                <w:rFonts w:cstheme="minorHAnsi"/>
              </w:rPr>
              <w:t>0</w:t>
            </w:r>
            <w:r w:rsidR="007D16AE">
              <w:rPr>
                <w:rFonts w:cstheme="minorHAnsi"/>
              </w:rPr>
              <w:t>7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2270F3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U_03</w:t>
            </w:r>
          </w:p>
        </w:tc>
        <w:tc>
          <w:tcPr>
            <w:tcW w:w="7371" w:type="dxa"/>
            <w:gridSpan w:val="3"/>
          </w:tcPr>
          <w:p w:rsidR="002270F3" w:rsidRPr="0072333C" w:rsidRDefault="00496447" w:rsidP="007D16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Przeprowadzać  badanie fizykalne pacjenta w zakresie niezbędnym do podjęcia medycznych czynności ratunkowych. </w:t>
            </w:r>
          </w:p>
        </w:tc>
        <w:tc>
          <w:tcPr>
            <w:tcW w:w="1682" w:type="dxa"/>
          </w:tcPr>
          <w:p w:rsidR="00E05EFC" w:rsidRPr="0072333C" w:rsidRDefault="00E05EFC" w:rsidP="00496447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C.U</w:t>
            </w:r>
            <w:r w:rsidR="00496447">
              <w:rPr>
                <w:rFonts w:cstheme="minorHAnsi"/>
              </w:rPr>
              <w:t>10</w:t>
            </w:r>
          </w:p>
        </w:tc>
      </w:tr>
      <w:tr w:rsidR="00496447" w:rsidRPr="0072333C" w:rsidTr="001E53AB">
        <w:trPr>
          <w:trHeight w:val="255"/>
        </w:trPr>
        <w:tc>
          <w:tcPr>
            <w:tcW w:w="1276" w:type="dxa"/>
          </w:tcPr>
          <w:p w:rsidR="00496447" w:rsidRPr="0072333C" w:rsidRDefault="00496447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7371" w:type="dxa"/>
            <w:gridSpan w:val="3"/>
          </w:tcPr>
          <w:p w:rsidR="00496447" w:rsidRDefault="00496447" w:rsidP="007D16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Monitorować czynność układu oddechowego.</w:t>
            </w:r>
          </w:p>
        </w:tc>
        <w:tc>
          <w:tcPr>
            <w:tcW w:w="1682" w:type="dxa"/>
          </w:tcPr>
          <w:p w:rsidR="00496447" w:rsidRPr="0072333C" w:rsidRDefault="00496447" w:rsidP="0049644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C.U11</w:t>
            </w:r>
          </w:p>
        </w:tc>
      </w:tr>
      <w:tr w:rsidR="00496447" w:rsidRPr="0072333C" w:rsidTr="001E53AB">
        <w:trPr>
          <w:trHeight w:val="255"/>
        </w:trPr>
        <w:tc>
          <w:tcPr>
            <w:tcW w:w="1276" w:type="dxa"/>
          </w:tcPr>
          <w:p w:rsidR="00496447" w:rsidRDefault="00496447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U_05</w:t>
            </w:r>
          </w:p>
        </w:tc>
        <w:tc>
          <w:tcPr>
            <w:tcW w:w="7371" w:type="dxa"/>
            <w:gridSpan w:val="3"/>
          </w:tcPr>
          <w:p w:rsidR="00496447" w:rsidRDefault="00496447" w:rsidP="007D16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Monitorować czynność układu krążenia.</w:t>
            </w:r>
          </w:p>
        </w:tc>
        <w:tc>
          <w:tcPr>
            <w:tcW w:w="1682" w:type="dxa"/>
          </w:tcPr>
          <w:p w:rsidR="00496447" w:rsidRDefault="00496447" w:rsidP="0049644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CU14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2270F3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U_0</w:t>
            </w:r>
            <w:r w:rsidR="00496447">
              <w:rPr>
                <w:rFonts w:cstheme="minorHAnsi"/>
              </w:rPr>
              <w:t>6</w:t>
            </w:r>
          </w:p>
        </w:tc>
        <w:tc>
          <w:tcPr>
            <w:tcW w:w="7371" w:type="dxa"/>
            <w:gridSpan w:val="3"/>
          </w:tcPr>
          <w:p w:rsidR="002270F3" w:rsidRPr="0072333C" w:rsidRDefault="00496447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Prowadzić dokumentację medyczną w zakresie wykonywanych czynności.</w:t>
            </w:r>
          </w:p>
        </w:tc>
        <w:tc>
          <w:tcPr>
            <w:tcW w:w="1682" w:type="dxa"/>
          </w:tcPr>
          <w:p w:rsidR="002270F3" w:rsidRPr="0072333C" w:rsidRDefault="002270F3" w:rsidP="00E05EFC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C.U</w:t>
            </w:r>
            <w:r w:rsidR="00496447">
              <w:rPr>
                <w:rFonts w:cstheme="minorHAnsi"/>
              </w:rPr>
              <w:t>19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2270F3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U_0</w:t>
            </w:r>
            <w:r w:rsidR="00496447">
              <w:rPr>
                <w:rFonts w:cstheme="minorHAnsi"/>
              </w:rPr>
              <w:t>7</w:t>
            </w:r>
          </w:p>
        </w:tc>
        <w:tc>
          <w:tcPr>
            <w:tcW w:w="7371" w:type="dxa"/>
            <w:gridSpan w:val="3"/>
          </w:tcPr>
          <w:p w:rsidR="002270F3" w:rsidRPr="0072333C" w:rsidRDefault="00496447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Wykonywać procedury medyczne pod nadzorem lub na zlecenie lekarza.</w:t>
            </w:r>
          </w:p>
        </w:tc>
        <w:tc>
          <w:tcPr>
            <w:tcW w:w="1682" w:type="dxa"/>
          </w:tcPr>
          <w:p w:rsidR="00A36BF4" w:rsidRPr="0072333C" w:rsidRDefault="00496447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C.U65</w:t>
            </w:r>
          </w:p>
        </w:tc>
      </w:tr>
      <w:tr w:rsidR="00A36BF4" w:rsidRPr="0072333C" w:rsidTr="001E53AB">
        <w:trPr>
          <w:trHeight w:val="255"/>
        </w:trPr>
        <w:tc>
          <w:tcPr>
            <w:tcW w:w="10329" w:type="dxa"/>
            <w:gridSpan w:val="5"/>
          </w:tcPr>
          <w:p w:rsidR="00A36BF4" w:rsidRPr="00AE5981" w:rsidRDefault="00A36BF4" w:rsidP="00AE598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Kompetencje społeczne(jest gotów)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8D7A7E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K_01</w:t>
            </w:r>
          </w:p>
        </w:tc>
        <w:tc>
          <w:tcPr>
            <w:tcW w:w="7371" w:type="dxa"/>
            <w:gridSpan w:val="3"/>
          </w:tcPr>
          <w:p w:rsidR="002270F3" w:rsidRPr="0072333C" w:rsidRDefault="001E53AB" w:rsidP="00736F18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Do aktywnego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2270F3" w:rsidRPr="0072333C" w:rsidRDefault="001E53AB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K1.3.1.</w:t>
            </w:r>
          </w:p>
        </w:tc>
      </w:tr>
      <w:tr w:rsidR="00105BAC" w:rsidRPr="0072333C" w:rsidTr="001E53AB">
        <w:trPr>
          <w:trHeight w:val="255"/>
        </w:trPr>
        <w:tc>
          <w:tcPr>
            <w:tcW w:w="1276" w:type="dxa"/>
          </w:tcPr>
          <w:p w:rsidR="00105BAC" w:rsidRPr="0072333C" w:rsidRDefault="00105BAC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7371" w:type="dxa"/>
            <w:gridSpan w:val="3"/>
          </w:tcPr>
          <w:p w:rsidR="00105BAC" w:rsidRPr="0072333C" w:rsidRDefault="00105BAC" w:rsidP="00736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Dostrzegania czynników wpływających na reakcje własne i pacjenta.</w:t>
            </w:r>
          </w:p>
        </w:tc>
        <w:tc>
          <w:tcPr>
            <w:tcW w:w="1682" w:type="dxa"/>
          </w:tcPr>
          <w:p w:rsidR="00105BAC" w:rsidRPr="0072333C" w:rsidRDefault="00105BAC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K1.3.2</w:t>
            </w: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8D7A7E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K_0</w:t>
            </w:r>
            <w:r w:rsidR="00105BAC">
              <w:rPr>
                <w:rFonts w:cstheme="minorHAnsi"/>
              </w:rPr>
              <w:t>3</w:t>
            </w:r>
          </w:p>
        </w:tc>
        <w:tc>
          <w:tcPr>
            <w:tcW w:w="7371" w:type="dxa"/>
            <w:gridSpan w:val="3"/>
          </w:tcPr>
          <w:p w:rsidR="002270F3" w:rsidRPr="0072333C" w:rsidRDefault="001E53AB" w:rsidP="00C86B9E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do 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2270F3" w:rsidRPr="0072333C" w:rsidRDefault="002270F3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</w:t>
            </w:r>
            <w:r w:rsidR="001E53AB" w:rsidRPr="0072333C">
              <w:rPr>
                <w:rFonts w:cstheme="minorHAnsi"/>
              </w:rPr>
              <w:t>1.3.5</w:t>
            </w:r>
            <w:r w:rsidRPr="0072333C">
              <w:rPr>
                <w:rFonts w:cstheme="minorHAnsi"/>
              </w:rPr>
              <w:t>.</w:t>
            </w:r>
          </w:p>
        </w:tc>
      </w:tr>
      <w:tr w:rsidR="001E53AB" w:rsidRPr="0072333C" w:rsidTr="003637E7">
        <w:trPr>
          <w:trHeight w:val="255"/>
        </w:trPr>
        <w:tc>
          <w:tcPr>
            <w:tcW w:w="10329" w:type="dxa"/>
            <w:gridSpan w:val="5"/>
          </w:tcPr>
          <w:p w:rsidR="004532BF" w:rsidRPr="0072333C" w:rsidRDefault="004532BF" w:rsidP="004532BF">
            <w:pPr>
              <w:spacing w:after="0" w:line="240" w:lineRule="auto"/>
              <w:rPr>
                <w:rFonts w:cstheme="minorHAnsi"/>
                <w:b/>
              </w:rPr>
            </w:pPr>
          </w:p>
          <w:p w:rsidR="001E53AB" w:rsidRPr="0072333C" w:rsidRDefault="001E53AB" w:rsidP="0072333C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  <w:b/>
              </w:rPr>
              <w:t>Bilans nakładu pracy studenta w godzinach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BB0A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</w:tcPr>
          <w:p w:rsidR="001E53AB" w:rsidRPr="0072333C" w:rsidRDefault="001E53A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Obciążenie studenta (godz.)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</w:tcPr>
          <w:p w:rsidR="008E3752" w:rsidRPr="0072333C" w:rsidRDefault="00BC1845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>Udział w ćwiczeniach</w:t>
            </w:r>
            <w:r w:rsidR="00BC1845">
              <w:rPr>
                <w:rFonts w:cstheme="minorHAnsi"/>
              </w:rPr>
              <w:t>(zajęcia praktyczne)</w:t>
            </w:r>
          </w:p>
        </w:tc>
        <w:tc>
          <w:tcPr>
            <w:tcW w:w="5199" w:type="dxa"/>
            <w:gridSpan w:val="2"/>
          </w:tcPr>
          <w:p w:rsidR="001E53AB" w:rsidRPr="0072333C" w:rsidRDefault="00BC1845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8E3752" w:rsidRPr="0072333C">
              <w:rPr>
                <w:rFonts w:cstheme="minorHAnsi"/>
                <w:b/>
              </w:rPr>
              <w:t>0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eastAsia="Times New Roman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</w:tcPr>
          <w:p w:rsidR="001E53AB" w:rsidRPr="0072333C" w:rsidRDefault="00BC1845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</w:tcPr>
          <w:p w:rsidR="001E53AB" w:rsidRPr="0072333C" w:rsidRDefault="00BC1845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</w:tcPr>
          <w:p w:rsidR="008E3752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50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</w:tcPr>
          <w:p w:rsidR="008E3752" w:rsidRPr="00BC1845" w:rsidRDefault="00BC1845" w:rsidP="00BC184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 xml:space="preserve">Jednostka realizująca: </w:t>
            </w: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</w:tcPr>
          <w:p w:rsidR="008E3752" w:rsidRPr="0072333C" w:rsidRDefault="00BC1845" w:rsidP="008E375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prowadzące: </w:t>
            </w:r>
          </w:p>
          <w:p w:rsidR="008E3752" w:rsidRPr="0072333C" w:rsidRDefault="008E3752" w:rsidP="008E375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166CA5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33C">
              <w:rPr>
                <w:rFonts w:eastAsia="Times New Roman" w:cstheme="minorHAnsi"/>
              </w:rPr>
              <w:t>Data</w:t>
            </w:r>
            <w:r w:rsidR="00166CA5">
              <w:rPr>
                <w:rFonts w:eastAsia="Times New Roman" w:cstheme="minorHAnsi"/>
              </w:rPr>
              <w:t xml:space="preserve"> opracowania programu: 1.10.202</w:t>
            </w:r>
            <w:r w:rsidR="00166CA5" w:rsidRPr="00166CA5">
              <w:rPr>
                <w:rFonts w:ascii="Times New Roman" w:eastAsia="Times New Roman" w:hAnsi="Times New Roman" w:cs="Times New Roman"/>
              </w:rPr>
              <w:t>1</w:t>
            </w:r>
            <w:r w:rsidR="00166C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99" w:type="dxa"/>
            <w:gridSpan w:val="2"/>
          </w:tcPr>
          <w:p w:rsidR="008E3752" w:rsidRPr="0072333C" w:rsidRDefault="008E3752" w:rsidP="00AB23FF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 xml:space="preserve">Program opracowała: </w:t>
            </w:r>
            <w:bookmarkStart w:id="0" w:name="_GoBack"/>
            <w:bookmarkEnd w:id="0"/>
          </w:p>
        </w:tc>
      </w:tr>
    </w:tbl>
    <w:p w:rsidR="001E53AB" w:rsidRPr="0072333C" w:rsidRDefault="001E53AB" w:rsidP="001E53AB">
      <w:pPr>
        <w:pStyle w:val="Listapunktowana2"/>
        <w:numPr>
          <w:ilvl w:val="0"/>
          <w:numId w:val="0"/>
        </w:numPr>
        <w:rPr>
          <w:rFonts w:cstheme="minorHAnsi"/>
        </w:rPr>
      </w:pPr>
    </w:p>
    <w:p w:rsidR="001E53AB" w:rsidRPr="0072333C" w:rsidRDefault="001E53AB" w:rsidP="001E53AB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p w:rsidR="001E53AB" w:rsidRPr="0072333C" w:rsidRDefault="001E53AB" w:rsidP="00BD2296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sectPr w:rsidR="001E53AB" w:rsidRPr="0072333C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227D6"/>
    <w:multiLevelType w:val="hybridMultilevel"/>
    <w:tmpl w:val="BF30483C"/>
    <w:lvl w:ilvl="0" w:tplc="A2AAF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610A"/>
    <w:multiLevelType w:val="hybridMultilevel"/>
    <w:tmpl w:val="9BD25598"/>
    <w:lvl w:ilvl="0" w:tplc="25AED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67125"/>
    <w:multiLevelType w:val="hybridMultilevel"/>
    <w:tmpl w:val="8AE6023A"/>
    <w:lvl w:ilvl="0" w:tplc="2BDAA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D78F3"/>
    <w:multiLevelType w:val="hybridMultilevel"/>
    <w:tmpl w:val="955C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083D43"/>
    <w:multiLevelType w:val="hybridMultilevel"/>
    <w:tmpl w:val="6EA65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550"/>
    <w:multiLevelType w:val="hybridMultilevel"/>
    <w:tmpl w:val="064A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A73F0"/>
    <w:multiLevelType w:val="hybridMultilevel"/>
    <w:tmpl w:val="0256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B40E6"/>
    <w:multiLevelType w:val="hybridMultilevel"/>
    <w:tmpl w:val="3648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A4E28"/>
    <w:multiLevelType w:val="hybridMultilevel"/>
    <w:tmpl w:val="AC26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B76F3"/>
    <w:multiLevelType w:val="hybridMultilevel"/>
    <w:tmpl w:val="9BEC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F1E9A"/>
    <w:multiLevelType w:val="hybridMultilevel"/>
    <w:tmpl w:val="3B64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404E"/>
    <w:multiLevelType w:val="hybridMultilevel"/>
    <w:tmpl w:val="E1E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703BF7"/>
    <w:multiLevelType w:val="hybridMultilevel"/>
    <w:tmpl w:val="9270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419BA"/>
    <w:multiLevelType w:val="hybridMultilevel"/>
    <w:tmpl w:val="1E086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12B08"/>
    <w:multiLevelType w:val="hybridMultilevel"/>
    <w:tmpl w:val="FC72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916721"/>
    <w:multiLevelType w:val="hybridMultilevel"/>
    <w:tmpl w:val="4180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E7088"/>
    <w:multiLevelType w:val="hybridMultilevel"/>
    <w:tmpl w:val="C13A4EFE"/>
    <w:lvl w:ilvl="0" w:tplc="DF9AC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D7F33"/>
    <w:multiLevelType w:val="multilevel"/>
    <w:tmpl w:val="50B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72001"/>
    <w:multiLevelType w:val="hybridMultilevel"/>
    <w:tmpl w:val="FBD85140"/>
    <w:lvl w:ilvl="0" w:tplc="F9B43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A01E0"/>
    <w:multiLevelType w:val="hybridMultilevel"/>
    <w:tmpl w:val="C2EEB86C"/>
    <w:lvl w:ilvl="0" w:tplc="D0889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2"/>
  </w:num>
  <w:num w:numId="4">
    <w:abstractNumId w:val="39"/>
  </w:num>
  <w:num w:numId="5">
    <w:abstractNumId w:val="4"/>
  </w:num>
  <w:num w:numId="6">
    <w:abstractNumId w:val="20"/>
  </w:num>
  <w:num w:numId="7">
    <w:abstractNumId w:val="22"/>
  </w:num>
  <w:num w:numId="8">
    <w:abstractNumId w:val="19"/>
  </w:num>
  <w:num w:numId="9">
    <w:abstractNumId w:val="1"/>
  </w:num>
  <w:num w:numId="10">
    <w:abstractNumId w:val="12"/>
  </w:num>
  <w:num w:numId="11">
    <w:abstractNumId w:val="21"/>
  </w:num>
  <w:num w:numId="12">
    <w:abstractNumId w:val="34"/>
  </w:num>
  <w:num w:numId="13">
    <w:abstractNumId w:val="37"/>
  </w:num>
  <w:num w:numId="14">
    <w:abstractNumId w:val="0"/>
  </w:num>
  <w:num w:numId="15">
    <w:abstractNumId w:val="27"/>
  </w:num>
  <w:num w:numId="16">
    <w:abstractNumId w:val="29"/>
  </w:num>
  <w:num w:numId="17">
    <w:abstractNumId w:val="5"/>
  </w:num>
  <w:num w:numId="18">
    <w:abstractNumId w:val="8"/>
  </w:num>
  <w:num w:numId="19">
    <w:abstractNumId w:val="30"/>
  </w:num>
  <w:num w:numId="20">
    <w:abstractNumId w:val="7"/>
  </w:num>
  <w:num w:numId="21">
    <w:abstractNumId w:val="40"/>
  </w:num>
  <w:num w:numId="22">
    <w:abstractNumId w:val="14"/>
  </w:num>
  <w:num w:numId="23">
    <w:abstractNumId w:val="18"/>
  </w:num>
  <w:num w:numId="24">
    <w:abstractNumId w:val="31"/>
  </w:num>
  <w:num w:numId="25">
    <w:abstractNumId w:val="16"/>
  </w:num>
  <w:num w:numId="26">
    <w:abstractNumId w:val="11"/>
  </w:num>
  <w:num w:numId="27">
    <w:abstractNumId w:val="25"/>
  </w:num>
  <w:num w:numId="28">
    <w:abstractNumId w:val="23"/>
  </w:num>
  <w:num w:numId="29">
    <w:abstractNumId w:val="15"/>
  </w:num>
  <w:num w:numId="30">
    <w:abstractNumId w:val="24"/>
  </w:num>
  <w:num w:numId="31">
    <w:abstractNumId w:val="2"/>
  </w:num>
  <w:num w:numId="32">
    <w:abstractNumId w:val="36"/>
  </w:num>
  <w:num w:numId="33">
    <w:abstractNumId w:val="17"/>
  </w:num>
  <w:num w:numId="34">
    <w:abstractNumId w:val="33"/>
  </w:num>
  <w:num w:numId="35">
    <w:abstractNumId w:val="6"/>
  </w:num>
  <w:num w:numId="36">
    <w:abstractNumId w:val="9"/>
  </w:num>
  <w:num w:numId="37">
    <w:abstractNumId w:val="38"/>
  </w:num>
  <w:num w:numId="38">
    <w:abstractNumId w:val="13"/>
  </w:num>
  <w:num w:numId="39">
    <w:abstractNumId w:val="26"/>
  </w:num>
  <w:num w:numId="40">
    <w:abstractNumId w:val="1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026E6"/>
    <w:rsid w:val="00005C8B"/>
    <w:rsid w:val="000215B8"/>
    <w:rsid w:val="00021FA1"/>
    <w:rsid w:val="00026E34"/>
    <w:rsid w:val="000436BC"/>
    <w:rsid w:val="000459D9"/>
    <w:rsid w:val="00046055"/>
    <w:rsid w:val="00050974"/>
    <w:rsid w:val="00053218"/>
    <w:rsid w:val="0006740B"/>
    <w:rsid w:val="000873FC"/>
    <w:rsid w:val="00090F01"/>
    <w:rsid w:val="000A320B"/>
    <w:rsid w:val="000A4861"/>
    <w:rsid w:val="000A5191"/>
    <w:rsid w:val="000B7C60"/>
    <w:rsid w:val="000F3695"/>
    <w:rsid w:val="00105BAC"/>
    <w:rsid w:val="00110B96"/>
    <w:rsid w:val="00144BC7"/>
    <w:rsid w:val="00156200"/>
    <w:rsid w:val="00164C80"/>
    <w:rsid w:val="00166CA5"/>
    <w:rsid w:val="00167BDC"/>
    <w:rsid w:val="00173A96"/>
    <w:rsid w:val="001957A9"/>
    <w:rsid w:val="001A1C0B"/>
    <w:rsid w:val="001B1085"/>
    <w:rsid w:val="001B14CB"/>
    <w:rsid w:val="001C3D1F"/>
    <w:rsid w:val="001C5D5B"/>
    <w:rsid w:val="001E53AB"/>
    <w:rsid w:val="001E6C61"/>
    <w:rsid w:val="001F2BB9"/>
    <w:rsid w:val="001F2E5D"/>
    <w:rsid w:val="002023EB"/>
    <w:rsid w:val="00207400"/>
    <w:rsid w:val="00214CD2"/>
    <w:rsid w:val="00214FCA"/>
    <w:rsid w:val="002155C9"/>
    <w:rsid w:val="0021645D"/>
    <w:rsid w:val="002270F3"/>
    <w:rsid w:val="0023695A"/>
    <w:rsid w:val="00236D10"/>
    <w:rsid w:val="00250749"/>
    <w:rsid w:val="00256132"/>
    <w:rsid w:val="0025621C"/>
    <w:rsid w:val="00256A56"/>
    <w:rsid w:val="00256DF1"/>
    <w:rsid w:val="00271899"/>
    <w:rsid w:val="00273884"/>
    <w:rsid w:val="00295BE1"/>
    <w:rsid w:val="002A0734"/>
    <w:rsid w:val="002B1A18"/>
    <w:rsid w:val="002B1C89"/>
    <w:rsid w:val="002B230A"/>
    <w:rsid w:val="002B6E3A"/>
    <w:rsid w:val="002C37BC"/>
    <w:rsid w:val="002C4C03"/>
    <w:rsid w:val="002C54C3"/>
    <w:rsid w:val="002D684F"/>
    <w:rsid w:val="002E3669"/>
    <w:rsid w:val="002F75B1"/>
    <w:rsid w:val="003063ED"/>
    <w:rsid w:val="00325806"/>
    <w:rsid w:val="0033110B"/>
    <w:rsid w:val="003418FC"/>
    <w:rsid w:val="00341F1B"/>
    <w:rsid w:val="00343E65"/>
    <w:rsid w:val="003508B1"/>
    <w:rsid w:val="00352DA4"/>
    <w:rsid w:val="00357F9A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B67CA"/>
    <w:rsid w:val="003C33A6"/>
    <w:rsid w:val="003C3912"/>
    <w:rsid w:val="003E4AC4"/>
    <w:rsid w:val="003E7AF1"/>
    <w:rsid w:val="00443819"/>
    <w:rsid w:val="004529EA"/>
    <w:rsid w:val="004532BF"/>
    <w:rsid w:val="00455004"/>
    <w:rsid w:val="00462FC1"/>
    <w:rsid w:val="004654A3"/>
    <w:rsid w:val="00467058"/>
    <w:rsid w:val="00491B4E"/>
    <w:rsid w:val="00491D0B"/>
    <w:rsid w:val="00496447"/>
    <w:rsid w:val="004A17FB"/>
    <w:rsid w:val="004A66A1"/>
    <w:rsid w:val="004B1501"/>
    <w:rsid w:val="004B63BF"/>
    <w:rsid w:val="004C0702"/>
    <w:rsid w:val="004C2DDB"/>
    <w:rsid w:val="004C2F17"/>
    <w:rsid w:val="004C4535"/>
    <w:rsid w:val="0050207C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4152D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B3783"/>
    <w:rsid w:val="005C6FCD"/>
    <w:rsid w:val="005D55ED"/>
    <w:rsid w:val="005E25E4"/>
    <w:rsid w:val="00602D28"/>
    <w:rsid w:val="00604155"/>
    <w:rsid w:val="00605276"/>
    <w:rsid w:val="006145D9"/>
    <w:rsid w:val="0061661D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C3089"/>
    <w:rsid w:val="006C3C24"/>
    <w:rsid w:val="006C58E0"/>
    <w:rsid w:val="006D1CE9"/>
    <w:rsid w:val="006F372E"/>
    <w:rsid w:val="006F3B9D"/>
    <w:rsid w:val="006F61BE"/>
    <w:rsid w:val="006F6390"/>
    <w:rsid w:val="00704E95"/>
    <w:rsid w:val="007209FD"/>
    <w:rsid w:val="00721B24"/>
    <w:rsid w:val="0072333C"/>
    <w:rsid w:val="00725B9E"/>
    <w:rsid w:val="007278C5"/>
    <w:rsid w:val="0073192A"/>
    <w:rsid w:val="00752292"/>
    <w:rsid w:val="00755959"/>
    <w:rsid w:val="00773A31"/>
    <w:rsid w:val="0078132A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16AE"/>
    <w:rsid w:val="007D72B7"/>
    <w:rsid w:val="007E1844"/>
    <w:rsid w:val="007E36E2"/>
    <w:rsid w:val="007E76AC"/>
    <w:rsid w:val="007E7B96"/>
    <w:rsid w:val="007F0E2C"/>
    <w:rsid w:val="007F20CA"/>
    <w:rsid w:val="007F484E"/>
    <w:rsid w:val="00815047"/>
    <w:rsid w:val="00824285"/>
    <w:rsid w:val="00824444"/>
    <w:rsid w:val="00830C7C"/>
    <w:rsid w:val="00837868"/>
    <w:rsid w:val="00847FF5"/>
    <w:rsid w:val="008626D9"/>
    <w:rsid w:val="008764A0"/>
    <w:rsid w:val="00877A97"/>
    <w:rsid w:val="0088440B"/>
    <w:rsid w:val="008A0DE4"/>
    <w:rsid w:val="008A123B"/>
    <w:rsid w:val="008B2436"/>
    <w:rsid w:val="008B3EA5"/>
    <w:rsid w:val="008C5302"/>
    <w:rsid w:val="008D103F"/>
    <w:rsid w:val="008D7A7E"/>
    <w:rsid w:val="008E3752"/>
    <w:rsid w:val="008E42DC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87E4B"/>
    <w:rsid w:val="009A00EE"/>
    <w:rsid w:val="009A1797"/>
    <w:rsid w:val="009A1E2F"/>
    <w:rsid w:val="009B7E63"/>
    <w:rsid w:val="009C1693"/>
    <w:rsid w:val="009C3009"/>
    <w:rsid w:val="009D7FD2"/>
    <w:rsid w:val="00A1419B"/>
    <w:rsid w:val="00A14F93"/>
    <w:rsid w:val="00A21A45"/>
    <w:rsid w:val="00A23DB6"/>
    <w:rsid w:val="00A260A6"/>
    <w:rsid w:val="00A35BE6"/>
    <w:rsid w:val="00A36BF4"/>
    <w:rsid w:val="00A45401"/>
    <w:rsid w:val="00A5444C"/>
    <w:rsid w:val="00A678A5"/>
    <w:rsid w:val="00A70031"/>
    <w:rsid w:val="00A800D4"/>
    <w:rsid w:val="00A842EF"/>
    <w:rsid w:val="00A85F46"/>
    <w:rsid w:val="00AA4488"/>
    <w:rsid w:val="00AB23FF"/>
    <w:rsid w:val="00AB53C6"/>
    <w:rsid w:val="00AC3AF8"/>
    <w:rsid w:val="00AC3E3C"/>
    <w:rsid w:val="00AC70FF"/>
    <w:rsid w:val="00AD2A78"/>
    <w:rsid w:val="00AD47F4"/>
    <w:rsid w:val="00AD58FE"/>
    <w:rsid w:val="00AE5981"/>
    <w:rsid w:val="00AF155F"/>
    <w:rsid w:val="00AF1A9D"/>
    <w:rsid w:val="00AF2722"/>
    <w:rsid w:val="00AF3B1D"/>
    <w:rsid w:val="00AF7CF1"/>
    <w:rsid w:val="00B03155"/>
    <w:rsid w:val="00B053BA"/>
    <w:rsid w:val="00B07CBE"/>
    <w:rsid w:val="00B11E0B"/>
    <w:rsid w:val="00B132CB"/>
    <w:rsid w:val="00B13CE6"/>
    <w:rsid w:val="00B32165"/>
    <w:rsid w:val="00B35448"/>
    <w:rsid w:val="00B53E3F"/>
    <w:rsid w:val="00B55542"/>
    <w:rsid w:val="00B654DB"/>
    <w:rsid w:val="00B77697"/>
    <w:rsid w:val="00B82F8B"/>
    <w:rsid w:val="00B93BCA"/>
    <w:rsid w:val="00BA0864"/>
    <w:rsid w:val="00BA1CAA"/>
    <w:rsid w:val="00BA5DCD"/>
    <w:rsid w:val="00BB0A33"/>
    <w:rsid w:val="00BB548E"/>
    <w:rsid w:val="00BC04A5"/>
    <w:rsid w:val="00BC0BB1"/>
    <w:rsid w:val="00BC1845"/>
    <w:rsid w:val="00BC7C74"/>
    <w:rsid w:val="00BD2296"/>
    <w:rsid w:val="00BD40E5"/>
    <w:rsid w:val="00C03189"/>
    <w:rsid w:val="00C03F6C"/>
    <w:rsid w:val="00C041FF"/>
    <w:rsid w:val="00C278C3"/>
    <w:rsid w:val="00C321B9"/>
    <w:rsid w:val="00C35442"/>
    <w:rsid w:val="00C43C12"/>
    <w:rsid w:val="00C56E5D"/>
    <w:rsid w:val="00C5768E"/>
    <w:rsid w:val="00C61664"/>
    <w:rsid w:val="00C75731"/>
    <w:rsid w:val="00C77AC3"/>
    <w:rsid w:val="00C82C77"/>
    <w:rsid w:val="00C86205"/>
    <w:rsid w:val="00C86AD4"/>
    <w:rsid w:val="00C86B9E"/>
    <w:rsid w:val="00CA260A"/>
    <w:rsid w:val="00CA4855"/>
    <w:rsid w:val="00CB7161"/>
    <w:rsid w:val="00CD5162"/>
    <w:rsid w:val="00CD7A62"/>
    <w:rsid w:val="00CE2929"/>
    <w:rsid w:val="00CE5B17"/>
    <w:rsid w:val="00CE7ACB"/>
    <w:rsid w:val="00CE7CCF"/>
    <w:rsid w:val="00CE7FB3"/>
    <w:rsid w:val="00CF0A84"/>
    <w:rsid w:val="00CF5135"/>
    <w:rsid w:val="00D0292C"/>
    <w:rsid w:val="00D0721C"/>
    <w:rsid w:val="00D20841"/>
    <w:rsid w:val="00D2199E"/>
    <w:rsid w:val="00D27B44"/>
    <w:rsid w:val="00D406D8"/>
    <w:rsid w:val="00D4162A"/>
    <w:rsid w:val="00D552AD"/>
    <w:rsid w:val="00D6307E"/>
    <w:rsid w:val="00D64208"/>
    <w:rsid w:val="00D6557D"/>
    <w:rsid w:val="00D7275F"/>
    <w:rsid w:val="00D746E0"/>
    <w:rsid w:val="00D74AB2"/>
    <w:rsid w:val="00D8569B"/>
    <w:rsid w:val="00DA279F"/>
    <w:rsid w:val="00DA42DD"/>
    <w:rsid w:val="00DA711C"/>
    <w:rsid w:val="00DA71A7"/>
    <w:rsid w:val="00DC1AEE"/>
    <w:rsid w:val="00DD46B0"/>
    <w:rsid w:val="00DD5B57"/>
    <w:rsid w:val="00DE76E8"/>
    <w:rsid w:val="00E00AEC"/>
    <w:rsid w:val="00E05EFC"/>
    <w:rsid w:val="00E25ED8"/>
    <w:rsid w:val="00E26963"/>
    <w:rsid w:val="00E42470"/>
    <w:rsid w:val="00E465F0"/>
    <w:rsid w:val="00E549F0"/>
    <w:rsid w:val="00E553B7"/>
    <w:rsid w:val="00E5559E"/>
    <w:rsid w:val="00E6049F"/>
    <w:rsid w:val="00E66720"/>
    <w:rsid w:val="00E71BD4"/>
    <w:rsid w:val="00E74235"/>
    <w:rsid w:val="00E76530"/>
    <w:rsid w:val="00E925FF"/>
    <w:rsid w:val="00E95E0B"/>
    <w:rsid w:val="00EA0339"/>
    <w:rsid w:val="00EA6F9E"/>
    <w:rsid w:val="00EA7017"/>
    <w:rsid w:val="00EB2FD0"/>
    <w:rsid w:val="00EC2AB8"/>
    <w:rsid w:val="00EC3AEF"/>
    <w:rsid w:val="00EC5230"/>
    <w:rsid w:val="00ED0A0E"/>
    <w:rsid w:val="00EE7CE1"/>
    <w:rsid w:val="00EF069D"/>
    <w:rsid w:val="00EF6655"/>
    <w:rsid w:val="00F038AE"/>
    <w:rsid w:val="00F069A8"/>
    <w:rsid w:val="00F16BFB"/>
    <w:rsid w:val="00F24E83"/>
    <w:rsid w:val="00F32D10"/>
    <w:rsid w:val="00F33A39"/>
    <w:rsid w:val="00F52418"/>
    <w:rsid w:val="00F61C29"/>
    <w:rsid w:val="00F67044"/>
    <w:rsid w:val="00F67F9F"/>
    <w:rsid w:val="00F71AA3"/>
    <w:rsid w:val="00F922D9"/>
    <w:rsid w:val="00FA3BAB"/>
    <w:rsid w:val="00FB1DFA"/>
    <w:rsid w:val="00FB31CF"/>
    <w:rsid w:val="00FC0184"/>
    <w:rsid w:val="00FD362C"/>
    <w:rsid w:val="00FD5637"/>
    <w:rsid w:val="00FE5F01"/>
    <w:rsid w:val="00FF2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1C6E4-F4CC-4CB0-A33A-EAF7B7F2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63ED-89B9-4617-8F3A-207405BF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187</cp:revision>
  <dcterms:created xsi:type="dcterms:W3CDTF">2015-03-17T08:45:00Z</dcterms:created>
  <dcterms:modified xsi:type="dcterms:W3CDTF">2022-03-10T22:29:00Z</dcterms:modified>
</cp:coreProperties>
</file>