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441A67" w:rsidRDefault="00230D6C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441A67">
              <w:rPr>
                <w:rFonts w:cstheme="minorHAnsi"/>
                <w:b/>
              </w:rPr>
              <w:t xml:space="preserve">Praktyki śródroczne. Oddział chirurgii. 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8C6C6E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2333C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drugi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441A67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441A67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441A67" w:rsidRDefault="00643495" w:rsidP="00A85F46">
            <w:pPr>
              <w:spacing w:after="0" w:line="240" w:lineRule="auto"/>
              <w:rPr>
                <w:rFonts w:cstheme="minorHAnsi"/>
                <w:b/>
              </w:rPr>
            </w:pPr>
            <w:r w:rsidRPr="00441A67">
              <w:rPr>
                <w:rFonts w:cstheme="minorHAnsi"/>
                <w:b/>
              </w:rPr>
              <w:t>I</w:t>
            </w:r>
            <w:r w:rsidR="00230D6C" w:rsidRPr="00441A67">
              <w:rPr>
                <w:rFonts w:cstheme="minorHAnsi"/>
                <w:b/>
              </w:rPr>
              <w:t>II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230D6C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60 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 w urazach; Choroby wewnętrzne z elementami onkolo</w:t>
            </w:r>
            <w:r w:rsidR="00230D6C">
              <w:rPr>
                <w:rFonts w:cstheme="minorHAnsi"/>
              </w:rPr>
              <w:t xml:space="preserve">gii; </w:t>
            </w:r>
            <w:r w:rsidR="00D854CF">
              <w:rPr>
                <w:rFonts w:cstheme="minorHAnsi"/>
              </w:rPr>
              <w:t xml:space="preserve"> Farmakologia i toksykologia kliniczna; Medycyna ratunkowa; Medyczne czynności ratunkowe; Techniki zabiegów medycznych</w:t>
            </w:r>
            <w:r w:rsidR="00EB62BA">
              <w:rPr>
                <w:rFonts w:cstheme="minorHAnsi"/>
              </w:rPr>
              <w:t>; Chirurgia.</w:t>
            </w:r>
          </w:p>
        </w:tc>
      </w:tr>
      <w:tr w:rsidR="005153E9" w:rsidRPr="0072333C" w:rsidTr="00A16DB0">
        <w:trPr>
          <w:trHeight w:val="955"/>
        </w:trPr>
        <w:tc>
          <w:tcPr>
            <w:tcW w:w="10329" w:type="dxa"/>
            <w:gridSpan w:val="5"/>
          </w:tcPr>
          <w:p w:rsidR="000B7C60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</w:t>
            </w:r>
            <w:r w:rsidR="00A774AC">
              <w:rPr>
                <w:rFonts w:cstheme="minorHAnsi"/>
                <w:b/>
              </w:rPr>
              <w:t xml:space="preserve"> uczenia się</w:t>
            </w:r>
            <w:r w:rsidRPr="0072333C">
              <w:rPr>
                <w:rFonts w:cstheme="minorHAnsi"/>
                <w:b/>
              </w:rPr>
              <w:t>:</w:t>
            </w:r>
          </w:p>
          <w:p w:rsidR="00A16DB0" w:rsidRPr="00A16DB0" w:rsidRDefault="00A16DB0" w:rsidP="00A16DB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cstheme="minorHAnsi"/>
                <w:b/>
              </w:rPr>
            </w:pPr>
            <w:r>
              <w:t>Doskonalenie umiejętności w zakresie medycznych czynności ratunkowych, postępowania szpitalnego z pacjentem/poszkodowanym chirurgicznie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Sposoby weryfikacji efektów </w:t>
            </w:r>
            <w:r w:rsidR="00A774AC">
              <w:rPr>
                <w:rFonts w:cstheme="minorHAnsi"/>
                <w:b/>
              </w:rPr>
              <w:t xml:space="preserve"> uczenia się </w:t>
            </w:r>
            <w:r w:rsidRPr="0072333C">
              <w:rPr>
                <w:rFonts w:cstheme="minorHAnsi"/>
                <w:b/>
              </w:rPr>
              <w:t>osiąganych przez studenta:</w:t>
            </w:r>
          </w:p>
          <w:p w:rsidR="00E259B8" w:rsidRPr="0072333C" w:rsidRDefault="00CC60E7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Efekty: </w:t>
            </w:r>
            <w:r w:rsidR="00E259B8" w:rsidRPr="00CC60E7">
              <w:rPr>
                <w:rFonts w:cstheme="minorHAnsi"/>
              </w:rPr>
              <w:t>W_</w:t>
            </w:r>
            <w:r w:rsidR="00403661" w:rsidRPr="00CC60E7">
              <w:rPr>
                <w:rFonts w:cstheme="minorHAnsi"/>
              </w:rPr>
              <w:t>01,02,03,04</w:t>
            </w:r>
            <w:r w:rsidRPr="00CC60E7">
              <w:rPr>
                <w:rFonts w:cstheme="minorHAnsi"/>
              </w:rPr>
              <w:t>,05,06</w:t>
            </w:r>
            <w:r w:rsidR="00403661" w:rsidRPr="00CC60E7">
              <w:rPr>
                <w:rFonts w:cstheme="minorHAnsi"/>
              </w:rPr>
              <w:t xml:space="preserve"> – będą zweryfikowane w czasie</w:t>
            </w:r>
            <w:r w:rsidRPr="00CC60E7">
              <w:rPr>
                <w:rFonts w:cstheme="minorHAnsi"/>
              </w:rPr>
              <w:t xml:space="preserve"> wykonywania czynności </w:t>
            </w:r>
            <w:r w:rsidR="00403661" w:rsidRPr="00CC60E7">
              <w:rPr>
                <w:rFonts w:cstheme="minorHAnsi"/>
              </w:rPr>
              <w:t>u pacjenta chirurgicznego</w:t>
            </w:r>
            <w:r w:rsidR="00403661">
              <w:rPr>
                <w:rFonts w:cstheme="minorHAnsi"/>
                <w:b/>
              </w:rPr>
              <w:t>.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>,</w:t>
            </w:r>
            <w:r w:rsidR="00E85200">
              <w:rPr>
                <w:rFonts w:cstheme="minorHAnsi"/>
              </w:rPr>
              <w:t>08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="00E85200">
              <w:rPr>
                <w:rFonts w:cstheme="minorHAnsi"/>
              </w:rPr>
              <w:t>będą ocenione w trakcie zajęć w oddziale</w:t>
            </w:r>
            <w:r w:rsidR="0048710C">
              <w:rPr>
                <w:rFonts w:cstheme="minorHAnsi"/>
              </w:rPr>
              <w:t xml:space="preserve"> chirurgicznym.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E85200">
              <w:rPr>
                <w:rFonts w:cstheme="minorHAnsi"/>
              </w:rPr>
              <w:t>,04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230D6C">
              <w:rPr>
                <w:rFonts w:cstheme="minorHAnsi"/>
                <w:b/>
              </w:rPr>
              <w:t>zaliczenie na ocenę</w:t>
            </w:r>
          </w:p>
          <w:p w:rsidR="00C56E5D" w:rsidRPr="0072333C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obowiązkowa</w:t>
            </w:r>
          </w:p>
          <w:p w:rsidR="005153E9" w:rsidRPr="0072333C" w:rsidRDefault="00230D6C" w:rsidP="009D7F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 w:rsidR="005153E9" w:rsidRPr="0072333C">
              <w:rPr>
                <w:rFonts w:cstheme="minorHAnsi"/>
              </w:rPr>
              <w:t xml:space="preserve">: </w:t>
            </w:r>
            <w:r w:rsidR="009D7FD2" w:rsidRPr="0072333C">
              <w:rPr>
                <w:rFonts w:cstheme="minorHAnsi"/>
              </w:rPr>
              <w:t>oceny cząstk</w:t>
            </w:r>
            <w:r w:rsidR="007900E3" w:rsidRPr="0072333C">
              <w:rPr>
                <w:rFonts w:cstheme="minorHAnsi"/>
              </w:rPr>
              <w:t>owe z wykonywanych</w:t>
            </w:r>
            <w:r>
              <w:rPr>
                <w:rFonts w:cstheme="minorHAnsi"/>
              </w:rPr>
              <w:t xml:space="preserve"> zadań</w:t>
            </w:r>
            <w:r w:rsidR="00E259B8">
              <w:rPr>
                <w:rFonts w:cstheme="minorHAnsi"/>
              </w:rPr>
              <w:t xml:space="preserve"> u pacjenta chirurgicznego</w:t>
            </w:r>
            <w:r w:rsidR="00CC60E7">
              <w:rPr>
                <w:rFonts w:cstheme="minorHAnsi"/>
              </w:rPr>
              <w:t xml:space="preserve"> oraz ustnego ich uzasadnienia.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Pr="00403661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403661">
              <w:rPr>
                <w:rFonts w:cstheme="minorHAnsi"/>
                <w:b/>
              </w:rPr>
              <w:t>Treści programowe:</w:t>
            </w:r>
          </w:p>
          <w:p w:rsidR="00A43C9D" w:rsidRPr="00403661" w:rsidRDefault="00A43C9D" w:rsidP="00A43C9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</w:t>
            </w:r>
            <w:r w:rsidR="00403661"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ykłady:</w:t>
            </w:r>
          </w:p>
          <w:p w:rsidR="00403661" w:rsidRPr="00403661" w:rsidRDefault="00403661" w:rsidP="0040366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Postępowanie w/szpitalne z pacjentem/poszkodowanym chirurgicznym.</w:t>
            </w:r>
          </w:p>
          <w:p w:rsidR="00403661" w:rsidRPr="00403661" w:rsidRDefault="00403661" w:rsidP="00403661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Medyczne czynności ratunkowe wdrażane wobec pacjenta/poszkodowanego chirurgicznego.</w:t>
            </w:r>
          </w:p>
          <w:p w:rsidR="00CD71D5" w:rsidRPr="00403661" w:rsidRDefault="00403661" w:rsidP="00A43C9D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3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Objawy chorobowe, metody diagnostyki oraz sposoby postępowania szpitalnego w chirurgicznych stanach nagłych: urazy klatki piersiowej, jamy brzusznej. </w:t>
            </w:r>
          </w:p>
          <w:p w:rsidR="00F52418" w:rsidRPr="00403661" w:rsidRDefault="00403661" w:rsidP="0001736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Zajęcia praktyczne:</w:t>
            </w:r>
            <w:r w:rsidR="00E72942" w:rsidRPr="00403661">
              <w:rPr>
                <w:rFonts w:cstheme="minorHAnsi"/>
                <w:b/>
                <w:u w:val="single"/>
              </w:rPr>
              <w:t xml:space="preserve"> </w:t>
            </w:r>
          </w:p>
          <w:p w:rsidR="00A16DB0" w:rsidRPr="00403661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 xml:space="preserve">Postępowanie ratunkowe wewnątrzszpitalne z pacjentem/poszkodowanym chirurgicznym. </w:t>
            </w:r>
          </w:p>
          <w:p w:rsidR="00A16DB0" w:rsidRPr="00403661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 xml:space="preserve">Wykonywanie  badania przedmiotowego i podmiotowego chorego/poszkodowanego chirurgicznie. </w:t>
            </w:r>
          </w:p>
          <w:p w:rsidR="00A16DB0" w:rsidRPr="00403661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 xml:space="preserve">Stosowanie chirurgicznych  skal ciężkości obrażeń. </w:t>
            </w:r>
          </w:p>
          <w:p w:rsidR="00A16DB0" w:rsidRPr="00403661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>Wdrażanie  wewnątrzszpitalnych  procedur chirurgicznych.</w:t>
            </w:r>
          </w:p>
          <w:p w:rsidR="00A16DB0" w:rsidRPr="00403661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 xml:space="preserve"> Stosowanie  zasad aseptyki i antyseptyki.</w:t>
            </w:r>
          </w:p>
          <w:p w:rsidR="00824285" w:rsidRPr="00A16DB0" w:rsidRDefault="00A16DB0" w:rsidP="00A16DB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b/>
              </w:rPr>
            </w:pPr>
            <w:r w:rsidRPr="00403661">
              <w:rPr>
                <w:rFonts w:asciiTheme="minorHAnsi" w:hAnsiTheme="minorHAnsi" w:cstheme="minorHAnsi"/>
                <w:b/>
              </w:rPr>
              <w:t xml:space="preserve"> Zaopatrywanie ran, zakładanie  i  zmienianie opatrunku chirurgicznego.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Literatura podstawowa:</w:t>
            </w:r>
          </w:p>
          <w:p w:rsidR="00A16DB0" w:rsidRPr="00A43C9D" w:rsidRDefault="00A16DB0" w:rsidP="00A16DB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A16DB0">
              <w:rPr>
                <w:lang w:val="en-US"/>
              </w:rPr>
              <w:t xml:space="preserve">BradburyA.W., Garden O.J. (red.) Chirurgia, Elsevier 2015. </w:t>
            </w:r>
          </w:p>
          <w:p w:rsidR="00EB6FEB" w:rsidRPr="00A16DB0" w:rsidRDefault="00EB6FEB" w:rsidP="00EB6FE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b/>
              </w:rPr>
            </w:pPr>
            <w:r>
              <w:t>Jakubaszko J. : Medycyna ratunkowa - nagłe zagrożenia pochodzenia wewnętrznego, Górnicki WM 2009.</w:t>
            </w:r>
          </w:p>
          <w:p w:rsidR="00A16DB0" w:rsidRPr="00EB6FEB" w:rsidRDefault="00A16DB0" w:rsidP="00EB6FE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Noszczyk W. Chirurgia Tom I </w:t>
            </w:r>
            <w:proofErr w:type="spellStart"/>
            <w:r>
              <w:t>I</w:t>
            </w:r>
            <w:proofErr w:type="spellEnd"/>
            <w:r>
              <w:t xml:space="preserve"> II. PZWL 2018. </w:t>
            </w:r>
          </w:p>
          <w:p w:rsidR="00EB2FD0" w:rsidRDefault="005153E9" w:rsidP="006015F4">
            <w:pPr>
              <w:spacing w:after="0" w:line="240" w:lineRule="auto"/>
              <w:rPr>
                <w:rFonts w:cstheme="minorHAnsi"/>
                <w:b/>
              </w:rPr>
            </w:pPr>
            <w:r w:rsidRPr="006015F4">
              <w:rPr>
                <w:rFonts w:cstheme="minorHAnsi"/>
                <w:b/>
              </w:rPr>
              <w:t xml:space="preserve">Literatura uzupełniająca:  </w:t>
            </w:r>
          </w:p>
          <w:p w:rsidR="00D13B51" w:rsidRPr="00D13B51" w:rsidRDefault="00D13B51" w:rsidP="00D13B5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t>Jakubaszko</w:t>
            </w:r>
            <w:proofErr w:type="spellEnd"/>
            <w:r>
              <w:t xml:space="preserve"> J. : Medycyna ratunkowa - nagłe zagrożenia pochodzenia wewnętrznego, Górnicki WM 2009.</w:t>
            </w:r>
          </w:p>
          <w:p w:rsidR="00D13B51" w:rsidRPr="00D13B51" w:rsidRDefault="00D13B51" w:rsidP="00D13B5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b/>
              </w:rPr>
            </w:pPr>
            <w:r>
              <w:t>Głuszek S. Chirurgia. Podstawy. PZWL 2019.</w:t>
            </w:r>
          </w:p>
          <w:p w:rsidR="006015F4" w:rsidRPr="00EB6FEB" w:rsidRDefault="00A16DB0" w:rsidP="00EB6FEB">
            <w:pPr>
              <w:pStyle w:val="Bezodstpw"/>
              <w:numPr>
                <w:ilvl w:val="0"/>
                <w:numId w:val="45"/>
              </w:numPr>
              <w:jc w:val="both"/>
              <w:rPr>
                <w:rFonts w:asciiTheme="minorHAnsi" w:hAnsiTheme="minorHAnsi" w:cstheme="minorHAnsi"/>
              </w:rPr>
            </w:pPr>
            <w:r>
              <w:t xml:space="preserve">Kokot F.: Wywiad i badanie przedmiotowe, </w:t>
            </w:r>
            <w:proofErr w:type="spellStart"/>
            <w:r>
              <w:t>Crach</w:t>
            </w:r>
            <w:proofErr w:type="spellEnd"/>
            <w:r>
              <w:t xml:space="preserve"> Course, Urban i Partner 2009. 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Symbol </w:t>
            </w:r>
            <w:r w:rsidRPr="0072333C">
              <w:rPr>
                <w:rFonts w:cstheme="minorHAnsi"/>
                <w:b/>
              </w:rPr>
              <w:lastRenderedPageBreak/>
              <w:t>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Symbol efektu </w:t>
            </w:r>
            <w:r w:rsidRPr="0072333C">
              <w:rPr>
                <w:rFonts w:cstheme="minorHAnsi"/>
                <w:b/>
              </w:rPr>
              <w:lastRenderedPageBreak/>
              <w:t>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E259B8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E5688D" w:rsidRDefault="00E5688D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AB0416">
              <w:rPr>
                <w:rFonts w:cstheme="minorHAnsi"/>
              </w:rPr>
              <w:t>a</w:t>
            </w:r>
            <w:r>
              <w:rPr>
                <w:rFonts w:cstheme="minorHAnsi"/>
              </w:rPr>
              <w:t>sady badania przedmiotowego w z</w:t>
            </w:r>
            <w:r w:rsidR="00AB0416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kresie niezbędnym do prowadzenia medycznych czynności ratunkowych i udzielania świadczeń zdrowotnych </w:t>
            </w:r>
            <w:r w:rsidR="00AB0416">
              <w:rPr>
                <w:rFonts w:cstheme="minorHAnsi"/>
              </w:rPr>
              <w:t>innych niż czynności ratunkowe.</w:t>
            </w:r>
          </w:p>
        </w:tc>
        <w:tc>
          <w:tcPr>
            <w:tcW w:w="1682" w:type="dxa"/>
          </w:tcPr>
          <w:p w:rsidR="00CE7ACB" w:rsidRPr="0072333C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AB0416" w:rsidRPr="00AB0416" w:rsidRDefault="00AB0416" w:rsidP="00666030">
            <w:pPr>
              <w:spacing w:after="0" w:line="240" w:lineRule="auto"/>
              <w:rPr>
                <w:rFonts w:cstheme="minorHAnsi"/>
              </w:rPr>
            </w:pPr>
            <w:r w:rsidRPr="00AB0416">
              <w:t>Zasady postępowania wewnątrzszpitalnego z pacjentem/ poszkodowanym chirurgicznym</w:t>
            </w:r>
            <w:r w:rsidR="00403661">
              <w:t>.</w:t>
            </w:r>
          </w:p>
        </w:tc>
        <w:tc>
          <w:tcPr>
            <w:tcW w:w="1682" w:type="dxa"/>
          </w:tcPr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403661" w:rsidRDefault="00403661" w:rsidP="004036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AB0416" w:rsidRPr="00AB0416" w:rsidRDefault="00AB0416" w:rsidP="00666030">
            <w:pPr>
              <w:spacing w:after="0" w:line="240" w:lineRule="auto"/>
            </w:pPr>
            <w:r>
              <w:t>Zasady monitorowania czynności układu oddechowego i układu krążenia pacjenta chirurgicznego.</w:t>
            </w:r>
          </w:p>
        </w:tc>
        <w:tc>
          <w:tcPr>
            <w:tcW w:w="1682" w:type="dxa"/>
          </w:tcPr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C.W63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AB0416" w:rsidRDefault="00AB0416" w:rsidP="00666030">
            <w:pPr>
              <w:spacing w:after="0" w:line="240" w:lineRule="auto"/>
            </w:pPr>
            <w:r>
              <w:t>Przyczyny, objawy, zasady diagnozowania i postępowania terapeutycznego w najczęstszych chorobach wymagających interwencji chirurgicznej.</w:t>
            </w:r>
          </w:p>
        </w:tc>
        <w:tc>
          <w:tcPr>
            <w:tcW w:w="1682" w:type="dxa"/>
          </w:tcPr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AB0416" w:rsidRDefault="00AB0416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C.W67</w:t>
            </w:r>
          </w:p>
        </w:tc>
      </w:tr>
      <w:tr w:rsidR="00CC60E7" w:rsidRPr="0072333C" w:rsidTr="001E53AB">
        <w:trPr>
          <w:trHeight w:val="495"/>
        </w:trPr>
        <w:tc>
          <w:tcPr>
            <w:tcW w:w="1276" w:type="dxa"/>
          </w:tcPr>
          <w:p w:rsidR="00CC60E7" w:rsidRDefault="00CC60E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CC60E7" w:rsidRDefault="00CC60E7" w:rsidP="00666030">
            <w:pPr>
              <w:spacing w:after="0" w:line="240" w:lineRule="auto"/>
            </w:pPr>
            <w:r>
              <w:t>Objawy i rodzaje odmy opłucnowej.</w:t>
            </w:r>
          </w:p>
        </w:tc>
        <w:tc>
          <w:tcPr>
            <w:tcW w:w="1682" w:type="dxa"/>
          </w:tcPr>
          <w:p w:rsidR="00CC60E7" w:rsidRDefault="00CC60E7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CC60E7" w:rsidRDefault="00CC60E7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C.W70</w:t>
            </w:r>
          </w:p>
        </w:tc>
      </w:tr>
      <w:tr w:rsidR="00403661" w:rsidRPr="0072333C" w:rsidTr="001E53AB">
        <w:trPr>
          <w:trHeight w:val="495"/>
        </w:trPr>
        <w:tc>
          <w:tcPr>
            <w:tcW w:w="1276" w:type="dxa"/>
          </w:tcPr>
          <w:p w:rsidR="00403661" w:rsidRDefault="0040366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CC60E7">
              <w:rPr>
                <w:rFonts w:cstheme="minorHAnsi"/>
              </w:rPr>
              <w:t>6</w:t>
            </w:r>
          </w:p>
        </w:tc>
        <w:tc>
          <w:tcPr>
            <w:tcW w:w="7371" w:type="dxa"/>
            <w:gridSpan w:val="3"/>
          </w:tcPr>
          <w:p w:rsidR="00403661" w:rsidRDefault="00CC60E7" w:rsidP="00666030">
            <w:pPr>
              <w:spacing w:after="0" w:line="240" w:lineRule="auto"/>
            </w:pPr>
            <w:r>
              <w:t>Objawy krwiaka opłucnej, wiotkiej klatki piersiowej, złamania żeber.</w:t>
            </w:r>
          </w:p>
        </w:tc>
        <w:tc>
          <w:tcPr>
            <w:tcW w:w="1682" w:type="dxa"/>
          </w:tcPr>
          <w:p w:rsidR="00403661" w:rsidRDefault="00CC60E7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  <w:p w:rsidR="00CC60E7" w:rsidRDefault="00CC60E7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C.W71</w:t>
            </w:r>
          </w:p>
        </w:tc>
      </w:tr>
      <w:tr w:rsidR="00403661" w:rsidRPr="0072333C" w:rsidTr="001E058F">
        <w:trPr>
          <w:trHeight w:val="495"/>
        </w:trPr>
        <w:tc>
          <w:tcPr>
            <w:tcW w:w="10329" w:type="dxa"/>
            <w:gridSpan w:val="5"/>
          </w:tcPr>
          <w:p w:rsidR="00403661" w:rsidRDefault="0040366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0416">
              <w:rPr>
                <w:b/>
              </w:rPr>
              <w:t>Umiejętności</w:t>
            </w:r>
            <w:r>
              <w:rPr>
                <w:b/>
              </w:rPr>
              <w:t>(potrafi)</w:t>
            </w:r>
          </w:p>
        </w:tc>
      </w:tr>
      <w:tr w:rsidR="00E259B8" w:rsidRPr="0072333C" w:rsidTr="001E53AB">
        <w:trPr>
          <w:trHeight w:val="495"/>
        </w:trPr>
        <w:tc>
          <w:tcPr>
            <w:tcW w:w="1276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2333C">
              <w:rPr>
                <w:rFonts w:cstheme="minorHAnsi"/>
              </w:rPr>
              <w:t>_01</w:t>
            </w:r>
          </w:p>
          <w:p w:rsidR="00E259B8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E259B8" w:rsidRDefault="00E259B8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badanie fizykalne pacjenta dorosłego w zakresie niezbędnym do ustalenia jego stanu.</w:t>
            </w:r>
          </w:p>
        </w:tc>
        <w:tc>
          <w:tcPr>
            <w:tcW w:w="1682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  <w:p w:rsidR="00E259B8" w:rsidRDefault="00E259B8" w:rsidP="002155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724B1E" w:rsidRDefault="00A34BA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Monitorować czynności życiowe pacjenta podczas badania diagnostycznego. </w:t>
            </w:r>
          </w:p>
        </w:tc>
        <w:tc>
          <w:tcPr>
            <w:tcW w:w="1682" w:type="dxa"/>
          </w:tcPr>
          <w:p w:rsidR="00724B1E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A34BAC">
              <w:rPr>
                <w:rFonts w:cstheme="minorHAnsi"/>
              </w:rPr>
              <w:t>32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724B1E" w:rsidRPr="0072333C" w:rsidRDefault="00A34BA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Wiązać obrazy uszkodzeń tkankowych i narządowych z objawami klinicznymi choroby.</w:t>
            </w:r>
          </w:p>
        </w:tc>
        <w:tc>
          <w:tcPr>
            <w:tcW w:w="1682" w:type="dxa"/>
          </w:tcPr>
          <w:p w:rsidR="00724B1E" w:rsidRPr="0072333C" w:rsidRDefault="00724B1E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A34BAC">
              <w:rPr>
                <w:rFonts w:cstheme="minorHAnsi"/>
              </w:rPr>
              <w:t>37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755959" w:rsidRPr="0072333C" w:rsidRDefault="00A34BA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Stosować się do zasad aseptyki i antyseptyki, zaopatrywać prostą ranę, zakładać  i zmieniać opatrunek chirurgiczny.</w:t>
            </w:r>
          </w:p>
        </w:tc>
        <w:tc>
          <w:tcPr>
            <w:tcW w:w="1682" w:type="dxa"/>
          </w:tcPr>
          <w:p w:rsidR="00755959" w:rsidRPr="0072333C" w:rsidRDefault="007209F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</w:t>
            </w:r>
            <w:r w:rsidR="00724B1E">
              <w:rPr>
                <w:rFonts w:cstheme="minorHAnsi"/>
              </w:rPr>
              <w:t>U</w:t>
            </w:r>
            <w:r w:rsidR="00A34BAC">
              <w:rPr>
                <w:rFonts w:cstheme="minorHAnsi"/>
              </w:rPr>
              <w:t>44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1" w:type="dxa"/>
            <w:gridSpan w:val="3"/>
          </w:tcPr>
          <w:p w:rsidR="00724B1E" w:rsidRDefault="00A34BA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Transportować pacjenta w warunkach w/szpitalnych.</w:t>
            </w:r>
          </w:p>
        </w:tc>
        <w:tc>
          <w:tcPr>
            <w:tcW w:w="1682" w:type="dxa"/>
          </w:tcPr>
          <w:p w:rsidR="00D11DE6" w:rsidRPr="0072333C" w:rsidRDefault="00D11DE6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A34BAC">
              <w:rPr>
                <w:rFonts w:cstheme="minorHAnsi"/>
              </w:rPr>
              <w:t>61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D11DE6" w:rsidRDefault="00A34BA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Identyfikować zagrożenia obrażeń: czaszkowo-mózgowych, klatki piersiowej, jamy brzusznej.</w:t>
            </w:r>
          </w:p>
        </w:tc>
        <w:tc>
          <w:tcPr>
            <w:tcW w:w="1682" w:type="dxa"/>
          </w:tcPr>
          <w:p w:rsidR="00A34BAC" w:rsidRDefault="00A34BAC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C.U44</w:t>
            </w:r>
          </w:p>
          <w:p w:rsidR="00D11DE6" w:rsidRPr="0072333C" w:rsidRDefault="00D11DE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A34BAC">
              <w:rPr>
                <w:rFonts w:cstheme="minorHAnsi"/>
              </w:rPr>
              <w:t>63</w:t>
            </w:r>
          </w:p>
        </w:tc>
      </w:tr>
      <w:tr w:rsidR="00C75468" w:rsidRPr="0072333C" w:rsidTr="001E53AB">
        <w:trPr>
          <w:trHeight w:val="495"/>
        </w:trPr>
        <w:tc>
          <w:tcPr>
            <w:tcW w:w="1276" w:type="dxa"/>
          </w:tcPr>
          <w:p w:rsidR="00C75468" w:rsidRDefault="00032ED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C75468" w:rsidRDefault="00C75468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Monitorować </w:t>
            </w:r>
            <w:r w:rsidR="00032ED6">
              <w:rPr>
                <w:rFonts w:cstheme="minorHAnsi"/>
              </w:rPr>
              <w:t>i oceniać stan kliniczny pacjenta chirurgicznego.</w:t>
            </w:r>
          </w:p>
          <w:p w:rsidR="00C75468" w:rsidRDefault="00C75468" w:rsidP="00032E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C75468" w:rsidRDefault="00032ED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C.U37</w:t>
            </w:r>
          </w:p>
          <w:p w:rsidR="00032ED6" w:rsidRDefault="00032ED6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C.U63</w:t>
            </w:r>
          </w:p>
        </w:tc>
      </w:tr>
      <w:tr w:rsidR="00D11DE6" w:rsidRPr="0072333C" w:rsidTr="001E53AB">
        <w:trPr>
          <w:trHeight w:val="495"/>
        </w:trPr>
        <w:tc>
          <w:tcPr>
            <w:tcW w:w="1276" w:type="dxa"/>
          </w:tcPr>
          <w:p w:rsidR="00D11DE6" w:rsidRDefault="00D11DE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032ED6">
              <w:rPr>
                <w:rFonts w:cstheme="minorHAnsi"/>
              </w:rPr>
              <w:t>8</w:t>
            </w:r>
          </w:p>
        </w:tc>
        <w:tc>
          <w:tcPr>
            <w:tcW w:w="7371" w:type="dxa"/>
            <w:gridSpan w:val="3"/>
          </w:tcPr>
          <w:p w:rsidR="00D11DE6" w:rsidRDefault="00AA49C9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procedury medyczne pod nadzorem lub na zlecenie lekarza.</w:t>
            </w:r>
          </w:p>
        </w:tc>
        <w:tc>
          <w:tcPr>
            <w:tcW w:w="1682" w:type="dxa"/>
          </w:tcPr>
          <w:p w:rsidR="00D11DE6" w:rsidRDefault="00AA49C9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72333C" w:rsidRDefault="001E53A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K1.3.1.</w:t>
            </w:r>
          </w:p>
        </w:tc>
      </w:tr>
      <w:tr w:rsidR="00D45E5B" w:rsidRPr="0072333C" w:rsidTr="001E53AB">
        <w:trPr>
          <w:trHeight w:val="255"/>
        </w:trPr>
        <w:tc>
          <w:tcPr>
            <w:tcW w:w="1276" w:type="dxa"/>
          </w:tcPr>
          <w:p w:rsidR="00D45E5B" w:rsidRPr="0072333C" w:rsidRDefault="00D45E5B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D45E5B" w:rsidRPr="0072333C" w:rsidRDefault="00D45E5B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dostrzegania czynników wpływających na reakcje własne i pacjenta.</w:t>
            </w:r>
          </w:p>
        </w:tc>
        <w:tc>
          <w:tcPr>
            <w:tcW w:w="1682" w:type="dxa"/>
          </w:tcPr>
          <w:p w:rsidR="00D45E5B" w:rsidRPr="0072333C" w:rsidRDefault="00D45E5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K1.3.2.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D45E5B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2270F3" w:rsidRPr="0072333C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</w:t>
            </w:r>
            <w:r w:rsidR="00AA49C9">
              <w:rPr>
                <w:rFonts w:cstheme="minorHAnsi"/>
              </w:rPr>
              <w:t>3</w:t>
            </w:r>
          </w:p>
        </w:tc>
      </w:tr>
      <w:tr w:rsidR="00AA49C9" w:rsidRPr="0072333C" w:rsidTr="001E53AB">
        <w:trPr>
          <w:trHeight w:val="255"/>
        </w:trPr>
        <w:tc>
          <w:tcPr>
            <w:tcW w:w="1276" w:type="dxa"/>
          </w:tcPr>
          <w:p w:rsidR="00AA49C9" w:rsidRPr="0072333C" w:rsidRDefault="00AA49C9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1" w:type="dxa"/>
            <w:gridSpan w:val="3"/>
          </w:tcPr>
          <w:p w:rsidR="00AA49C9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AA49C9" w:rsidRPr="0072333C" w:rsidRDefault="00AA49C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E3752" w:rsidRPr="0072333C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lastRenderedPageBreak/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</w:t>
            </w:r>
            <w:r w:rsidR="00441A67">
              <w:rPr>
                <w:rFonts w:eastAsia="Times New Roman" w:cstheme="minorHAnsi"/>
              </w:rPr>
              <w:t xml:space="preserve"> opracowania programu: 1.10.2021 r.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E705A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</w:t>
            </w:r>
            <w:bookmarkStart w:id="0" w:name="_GoBack"/>
            <w:bookmarkEnd w:id="0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752E"/>
    <w:multiLevelType w:val="hybridMultilevel"/>
    <w:tmpl w:val="4BFC7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1BE6"/>
    <w:multiLevelType w:val="hybridMultilevel"/>
    <w:tmpl w:val="0A861FB8"/>
    <w:lvl w:ilvl="0" w:tplc="2B46A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A664D"/>
    <w:multiLevelType w:val="hybridMultilevel"/>
    <w:tmpl w:val="CD805334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50BBE"/>
    <w:multiLevelType w:val="hybridMultilevel"/>
    <w:tmpl w:val="3A26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A69C9"/>
    <w:multiLevelType w:val="hybridMultilevel"/>
    <w:tmpl w:val="3B28C022"/>
    <w:lvl w:ilvl="0" w:tplc="C67AF1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F39D5"/>
    <w:multiLevelType w:val="hybridMultilevel"/>
    <w:tmpl w:val="E40E7A1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740A6E"/>
    <w:multiLevelType w:val="hybridMultilevel"/>
    <w:tmpl w:val="5B2292C4"/>
    <w:lvl w:ilvl="0" w:tplc="09FEA9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21E26"/>
    <w:multiLevelType w:val="hybridMultilevel"/>
    <w:tmpl w:val="9BD009E8"/>
    <w:lvl w:ilvl="0" w:tplc="DBCE12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F5339"/>
    <w:multiLevelType w:val="hybridMultilevel"/>
    <w:tmpl w:val="94A4DFF0"/>
    <w:lvl w:ilvl="0" w:tplc="1592D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36"/>
  </w:num>
  <w:num w:numId="4">
    <w:abstractNumId w:val="44"/>
  </w:num>
  <w:num w:numId="5">
    <w:abstractNumId w:val="4"/>
  </w:num>
  <w:num w:numId="6">
    <w:abstractNumId w:val="24"/>
  </w:num>
  <w:num w:numId="7">
    <w:abstractNumId w:val="27"/>
  </w:num>
  <w:num w:numId="8">
    <w:abstractNumId w:val="23"/>
  </w:num>
  <w:num w:numId="9">
    <w:abstractNumId w:val="1"/>
  </w:num>
  <w:num w:numId="10">
    <w:abstractNumId w:val="13"/>
  </w:num>
  <w:num w:numId="11">
    <w:abstractNumId w:val="26"/>
  </w:num>
  <w:num w:numId="12">
    <w:abstractNumId w:val="38"/>
  </w:num>
  <w:num w:numId="13">
    <w:abstractNumId w:val="40"/>
  </w:num>
  <w:num w:numId="14">
    <w:abstractNumId w:val="0"/>
  </w:num>
  <w:num w:numId="15">
    <w:abstractNumId w:val="31"/>
  </w:num>
  <w:num w:numId="16">
    <w:abstractNumId w:val="33"/>
  </w:num>
  <w:num w:numId="17">
    <w:abstractNumId w:val="5"/>
  </w:num>
  <w:num w:numId="18">
    <w:abstractNumId w:val="9"/>
  </w:num>
  <w:num w:numId="19">
    <w:abstractNumId w:val="34"/>
  </w:num>
  <w:num w:numId="20">
    <w:abstractNumId w:val="8"/>
  </w:num>
  <w:num w:numId="21">
    <w:abstractNumId w:val="45"/>
  </w:num>
  <w:num w:numId="22">
    <w:abstractNumId w:val="15"/>
  </w:num>
  <w:num w:numId="23">
    <w:abstractNumId w:val="21"/>
  </w:num>
  <w:num w:numId="24">
    <w:abstractNumId w:val="35"/>
  </w:num>
  <w:num w:numId="25">
    <w:abstractNumId w:val="17"/>
  </w:num>
  <w:num w:numId="26">
    <w:abstractNumId w:val="12"/>
  </w:num>
  <w:num w:numId="27">
    <w:abstractNumId w:val="30"/>
  </w:num>
  <w:num w:numId="28">
    <w:abstractNumId w:val="28"/>
  </w:num>
  <w:num w:numId="29">
    <w:abstractNumId w:val="16"/>
  </w:num>
  <w:num w:numId="30">
    <w:abstractNumId w:val="29"/>
  </w:num>
  <w:num w:numId="31">
    <w:abstractNumId w:val="2"/>
  </w:num>
  <w:num w:numId="32">
    <w:abstractNumId w:val="39"/>
  </w:num>
  <w:num w:numId="33">
    <w:abstractNumId w:val="18"/>
  </w:num>
  <w:num w:numId="34">
    <w:abstractNumId w:val="37"/>
  </w:num>
  <w:num w:numId="35">
    <w:abstractNumId w:val="7"/>
  </w:num>
  <w:num w:numId="36">
    <w:abstractNumId w:val="11"/>
  </w:num>
  <w:num w:numId="37">
    <w:abstractNumId w:val="41"/>
  </w:num>
  <w:num w:numId="38">
    <w:abstractNumId w:val="19"/>
  </w:num>
  <w:num w:numId="39">
    <w:abstractNumId w:val="10"/>
  </w:num>
  <w:num w:numId="40">
    <w:abstractNumId w:val="22"/>
  </w:num>
  <w:num w:numId="41">
    <w:abstractNumId w:val="14"/>
  </w:num>
  <w:num w:numId="42">
    <w:abstractNumId w:val="6"/>
  </w:num>
  <w:num w:numId="43">
    <w:abstractNumId w:val="20"/>
  </w:num>
  <w:num w:numId="44">
    <w:abstractNumId w:val="42"/>
  </w:num>
  <w:num w:numId="45">
    <w:abstractNumId w:val="2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15B8"/>
    <w:rsid w:val="00021FA1"/>
    <w:rsid w:val="00026CAE"/>
    <w:rsid w:val="00026E34"/>
    <w:rsid w:val="00032ED6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56B77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34D2"/>
    <w:rsid w:val="001E53AB"/>
    <w:rsid w:val="001E6C61"/>
    <w:rsid w:val="001F2BB9"/>
    <w:rsid w:val="001F2E5D"/>
    <w:rsid w:val="002023EB"/>
    <w:rsid w:val="00206880"/>
    <w:rsid w:val="00207400"/>
    <w:rsid w:val="00214CD2"/>
    <w:rsid w:val="00214FCA"/>
    <w:rsid w:val="002155C9"/>
    <w:rsid w:val="0021645D"/>
    <w:rsid w:val="002270F3"/>
    <w:rsid w:val="00230D6C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3266E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03661"/>
    <w:rsid w:val="00441A67"/>
    <w:rsid w:val="00443819"/>
    <w:rsid w:val="004529EA"/>
    <w:rsid w:val="004532BF"/>
    <w:rsid w:val="00455004"/>
    <w:rsid w:val="00462FC1"/>
    <w:rsid w:val="004654A3"/>
    <w:rsid w:val="00467058"/>
    <w:rsid w:val="00476593"/>
    <w:rsid w:val="0048710C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818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15F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C3089"/>
    <w:rsid w:val="006C58E0"/>
    <w:rsid w:val="006D1CE9"/>
    <w:rsid w:val="006F372E"/>
    <w:rsid w:val="006F3B9D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5302"/>
    <w:rsid w:val="008C6C6E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16DB0"/>
    <w:rsid w:val="00A21A45"/>
    <w:rsid w:val="00A23DB6"/>
    <w:rsid w:val="00A260A6"/>
    <w:rsid w:val="00A34BAC"/>
    <w:rsid w:val="00A35BE6"/>
    <w:rsid w:val="00A36BF4"/>
    <w:rsid w:val="00A43C9D"/>
    <w:rsid w:val="00A45401"/>
    <w:rsid w:val="00A5444C"/>
    <w:rsid w:val="00A678A5"/>
    <w:rsid w:val="00A70031"/>
    <w:rsid w:val="00A774AC"/>
    <w:rsid w:val="00A800D4"/>
    <w:rsid w:val="00A85F46"/>
    <w:rsid w:val="00AA4488"/>
    <w:rsid w:val="00AA49C9"/>
    <w:rsid w:val="00AB0416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2576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53CBE"/>
    <w:rsid w:val="00C56E5D"/>
    <w:rsid w:val="00C5768E"/>
    <w:rsid w:val="00C61664"/>
    <w:rsid w:val="00C75468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C60E7"/>
    <w:rsid w:val="00CD5162"/>
    <w:rsid w:val="00CD71D5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11DE6"/>
    <w:rsid w:val="00D13B51"/>
    <w:rsid w:val="00D20841"/>
    <w:rsid w:val="00D2199E"/>
    <w:rsid w:val="00D27B44"/>
    <w:rsid w:val="00D406D8"/>
    <w:rsid w:val="00D4162A"/>
    <w:rsid w:val="00D45E5B"/>
    <w:rsid w:val="00D552AD"/>
    <w:rsid w:val="00D6307E"/>
    <w:rsid w:val="00D634D8"/>
    <w:rsid w:val="00D64208"/>
    <w:rsid w:val="00D6557D"/>
    <w:rsid w:val="00D7275F"/>
    <w:rsid w:val="00D746E0"/>
    <w:rsid w:val="00D74AB2"/>
    <w:rsid w:val="00D854CF"/>
    <w:rsid w:val="00D8569B"/>
    <w:rsid w:val="00DA279F"/>
    <w:rsid w:val="00DA42DD"/>
    <w:rsid w:val="00DA711C"/>
    <w:rsid w:val="00DA71A7"/>
    <w:rsid w:val="00DB4B5D"/>
    <w:rsid w:val="00DC1AEE"/>
    <w:rsid w:val="00DD46B0"/>
    <w:rsid w:val="00DD5B57"/>
    <w:rsid w:val="00DE76E8"/>
    <w:rsid w:val="00E00AEC"/>
    <w:rsid w:val="00E02E49"/>
    <w:rsid w:val="00E05EFC"/>
    <w:rsid w:val="00E259B8"/>
    <w:rsid w:val="00E25ED8"/>
    <w:rsid w:val="00E26963"/>
    <w:rsid w:val="00E42470"/>
    <w:rsid w:val="00E465F0"/>
    <w:rsid w:val="00E549F0"/>
    <w:rsid w:val="00E553B7"/>
    <w:rsid w:val="00E5559E"/>
    <w:rsid w:val="00E5688D"/>
    <w:rsid w:val="00E6049F"/>
    <w:rsid w:val="00E66720"/>
    <w:rsid w:val="00E705A7"/>
    <w:rsid w:val="00E71BD4"/>
    <w:rsid w:val="00E72942"/>
    <w:rsid w:val="00E74235"/>
    <w:rsid w:val="00E76530"/>
    <w:rsid w:val="00E85200"/>
    <w:rsid w:val="00E925FF"/>
    <w:rsid w:val="00E95E0B"/>
    <w:rsid w:val="00EA6F9E"/>
    <w:rsid w:val="00EA7017"/>
    <w:rsid w:val="00EB2FD0"/>
    <w:rsid w:val="00EB62BA"/>
    <w:rsid w:val="00EB6FEB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94182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8623B-F46E-40FF-9AAA-11FC16D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F871-05A3-4D18-9B0C-1AD695C6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204</cp:revision>
  <dcterms:created xsi:type="dcterms:W3CDTF">2015-03-17T08:45:00Z</dcterms:created>
  <dcterms:modified xsi:type="dcterms:W3CDTF">2022-03-10T22:28:00Z</dcterms:modified>
</cp:coreProperties>
</file>