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E9" w:rsidRPr="006F372E" w:rsidRDefault="00B13CE6" w:rsidP="00AB367C">
      <w:pPr>
        <w:pStyle w:val="Nagwek1"/>
        <w:jc w:val="center"/>
      </w:pPr>
      <w:r>
        <w:t>.</w:t>
      </w:r>
    </w:p>
    <w:p w:rsidR="00837868" w:rsidRPr="00C35442" w:rsidRDefault="00837868" w:rsidP="00837868">
      <w:pPr>
        <w:rPr>
          <w:sz w:val="24"/>
          <w:szCs w:val="24"/>
        </w:rPr>
      </w:pP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9C09FD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9C09F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9C09FD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9C09FD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9C09FD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studia niestacjonarne</w:t>
            </w:r>
          </w:p>
        </w:tc>
      </w:tr>
      <w:tr w:rsidR="005153E9" w:rsidRPr="009C09FD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9C09FD" w:rsidRDefault="00643495" w:rsidP="00643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Podstawy medycznych czynności ratunkowych</w:t>
            </w:r>
          </w:p>
        </w:tc>
      </w:tr>
      <w:tr w:rsidR="005153E9" w:rsidRPr="009C09FD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9C09FD" w:rsidRDefault="00EF6655" w:rsidP="001562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3E9" w:rsidRPr="009C09FD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</w:p>
        </w:tc>
      </w:tr>
      <w:tr w:rsidR="005153E9" w:rsidRPr="009C09FD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9C09FD" w:rsidRDefault="005D55ED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5153E9" w:rsidRPr="009C09FD" w:rsidRDefault="00D20841" w:rsidP="00A1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Grupa zajęć E do dyspozycji</w:t>
            </w:r>
            <w:r w:rsidR="005D55ED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Uczelni</w:t>
            </w:r>
          </w:p>
        </w:tc>
      </w:tr>
      <w:tr w:rsidR="005153E9" w:rsidRPr="009C09FD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9C09FD" w:rsidRDefault="00D6557D" w:rsidP="00D6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5153E9" w:rsidRPr="009C09FD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9C09FD" w:rsidRDefault="00643495" w:rsidP="00A85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153E9" w:rsidRPr="009C09FD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9C09FD" w:rsidRDefault="005D55ED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3E9" w:rsidRPr="009C09FD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9C09FD" w:rsidRDefault="00C739D8" w:rsidP="00564B6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D55ED" w:rsidRPr="009C09FD">
              <w:rPr>
                <w:rFonts w:ascii="Times New Roman" w:hAnsi="Times New Roman" w:cs="Times New Roman"/>
                <w:sz w:val="24"/>
                <w:szCs w:val="24"/>
              </w:rPr>
              <w:t>(10 w, 20 ćw., 5 h pracy własnej)</w:t>
            </w:r>
          </w:p>
          <w:p w:rsidR="00B03155" w:rsidRPr="009C09FD" w:rsidRDefault="00B03155" w:rsidP="00564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9C09FD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9C09FD" w:rsidRDefault="003A05B6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5153E9" w:rsidRPr="009C09FD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0B7C60" w:rsidRPr="009C09FD" w:rsidRDefault="000B7C60" w:rsidP="000B7C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Założenia i cele</w:t>
            </w:r>
            <w:r w:rsid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uczenia się</w:t>
            </w: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B7C60" w:rsidRPr="009C09FD" w:rsidRDefault="000B7C60" w:rsidP="000B7C6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9FD">
              <w:rPr>
                <w:rFonts w:ascii="Times New Roman" w:hAnsi="Times New Roman"/>
                <w:sz w:val="24"/>
                <w:szCs w:val="24"/>
              </w:rPr>
              <w:t>Komunikowanie się w zespole terapeutycznym .</w:t>
            </w:r>
          </w:p>
          <w:p w:rsidR="000B7C60" w:rsidRPr="009C09FD" w:rsidRDefault="000B7C60" w:rsidP="000B7C6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9FD">
              <w:rPr>
                <w:rFonts w:ascii="Times New Roman" w:hAnsi="Times New Roman"/>
                <w:sz w:val="24"/>
                <w:szCs w:val="24"/>
              </w:rPr>
              <w:t>Właściwa ocena chorego stanu pacjenta w wyniku obserwacji, wywiadu, badania.</w:t>
            </w:r>
          </w:p>
          <w:p w:rsidR="000B7C60" w:rsidRPr="009C09FD" w:rsidRDefault="000B7C60" w:rsidP="000B7C6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9FD">
              <w:rPr>
                <w:rFonts w:ascii="Times New Roman" w:hAnsi="Times New Roman"/>
                <w:sz w:val="24"/>
                <w:szCs w:val="24"/>
              </w:rPr>
              <w:t>Właściwa ocena chorego za pomocą metod; dokonywanie pomiarów temperatury, tętna, ciśnienia, oddechu, nawrotu włośniczkowego oraz ich dokumentowanie.</w:t>
            </w:r>
          </w:p>
          <w:p w:rsidR="00D27B44" w:rsidRPr="009C09FD" w:rsidRDefault="00D27B44" w:rsidP="000B7C6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9FD">
              <w:rPr>
                <w:rFonts w:ascii="Times New Roman" w:hAnsi="Times New Roman"/>
                <w:sz w:val="24"/>
                <w:szCs w:val="24"/>
              </w:rPr>
              <w:t>Desmurgia. Zasady i techniki zakładania opatrunków.</w:t>
            </w:r>
          </w:p>
          <w:p w:rsidR="00D27B44" w:rsidRPr="009C09FD" w:rsidRDefault="00D27B44" w:rsidP="000B7C6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9FD">
              <w:rPr>
                <w:rFonts w:ascii="Times New Roman" w:hAnsi="Times New Roman"/>
                <w:sz w:val="24"/>
                <w:szCs w:val="24"/>
              </w:rPr>
              <w:t>Chirurgiczne mycie rąk. Podstawowe narzędzia chirurgiczne.</w:t>
            </w:r>
          </w:p>
          <w:p w:rsidR="000B7C60" w:rsidRPr="009C09FD" w:rsidRDefault="000B7C60" w:rsidP="00D27B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9FD">
              <w:rPr>
                <w:rFonts w:ascii="Times New Roman" w:hAnsi="Times New Roman"/>
                <w:sz w:val="24"/>
                <w:szCs w:val="24"/>
              </w:rPr>
              <w:t>Wykonywanie zabiegów septycznych i antyseptycznych: zgłębnikowanie żołądka, cewnikowania pęcherza moczowego.</w:t>
            </w:r>
          </w:p>
        </w:tc>
      </w:tr>
      <w:tr w:rsidR="005153E9" w:rsidRPr="009C09FD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Sposoby weryfikacji efektów </w:t>
            </w:r>
            <w:r w:rsid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uczenia się </w:t>
            </w: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osiąganych przez studenta:</w:t>
            </w:r>
          </w:p>
          <w:p w:rsidR="00E925FF" w:rsidRPr="009C09FD" w:rsidRDefault="008A123B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Efekty: </w:t>
            </w:r>
            <w:r w:rsidR="00BA5DCD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W_01,02,03,04,05,06,07,08 </w:t>
            </w:r>
            <w:r w:rsidR="00F67044" w:rsidRPr="009C09FD">
              <w:rPr>
                <w:rFonts w:ascii="Times New Roman" w:hAnsi="Times New Roman" w:cs="Times New Roman"/>
                <w:sz w:val="24"/>
                <w:szCs w:val="24"/>
              </w:rPr>
              <w:t>– będą sprawdzone</w:t>
            </w:r>
            <w:r w:rsidR="00E925FF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w formie  pytań testowych</w:t>
            </w:r>
            <w:r w:rsidR="007D72B7" w:rsidRPr="009C09FD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7A0355" w:rsidRPr="009C09FD">
              <w:rPr>
                <w:rFonts w:ascii="Times New Roman" w:hAnsi="Times New Roman" w:cs="Times New Roman"/>
                <w:sz w:val="24"/>
                <w:szCs w:val="24"/>
              </w:rPr>
              <w:t>0 zadań)</w:t>
            </w:r>
          </w:p>
          <w:p w:rsidR="005153E9" w:rsidRPr="009C09FD" w:rsidRDefault="00E925F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Efekty: </w:t>
            </w:r>
            <w:r w:rsidR="00BA5DCD" w:rsidRPr="009C09FD">
              <w:rPr>
                <w:rFonts w:ascii="Times New Roman" w:hAnsi="Times New Roman" w:cs="Times New Roman"/>
                <w:sz w:val="24"/>
                <w:szCs w:val="24"/>
              </w:rPr>
              <w:t>U_01,02,03,04,05,06,</w:t>
            </w:r>
            <w:r w:rsidR="00AC3AF8" w:rsidRPr="009C09F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A0355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będą ocenione przez wykonanie </w:t>
            </w:r>
            <w:r w:rsidR="00EF069D" w:rsidRPr="009C09FD">
              <w:rPr>
                <w:rFonts w:ascii="Times New Roman" w:hAnsi="Times New Roman" w:cs="Times New Roman"/>
                <w:sz w:val="24"/>
                <w:szCs w:val="24"/>
              </w:rPr>
              <w:t>inwazyjnych i nie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inwazyjnych czynności  medycznych</w:t>
            </w:r>
            <w:r w:rsidR="007A0355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53E9" w:rsidRPr="009C09FD" w:rsidRDefault="00BA5DCD" w:rsidP="00CE7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Efekty : K_01,02</w:t>
            </w:r>
            <w:r w:rsidR="00CE7CCF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A0355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CE1" w:rsidRPr="009C09FD">
              <w:rPr>
                <w:rFonts w:ascii="Times New Roman" w:hAnsi="Times New Roman" w:cs="Times New Roman"/>
                <w:sz w:val="24"/>
                <w:szCs w:val="24"/>
              </w:rPr>
              <w:t>będą sprawdzone podczas zajęć, w trakcie pracy indywidualnej i grupowej.</w:t>
            </w:r>
          </w:p>
        </w:tc>
      </w:tr>
      <w:tr w:rsidR="005153E9" w:rsidRPr="009C09FD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 :</w:t>
            </w:r>
            <w:r w:rsidR="00B03155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0355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zaliczenie na ocenę</w:t>
            </w:r>
          </w:p>
          <w:p w:rsidR="00C56E5D" w:rsidRPr="009C09FD" w:rsidRDefault="00BD40E5" w:rsidP="0001736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Obecność na </w:t>
            </w:r>
            <w:r w:rsidR="00C56E5D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zajęciach</w:t>
            </w:r>
            <w:r w:rsidR="00110B96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obowiazkowa</w:t>
            </w:r>
          </w:p>
          <w:p w:rsidR="005153E9" w:rsidRPr="009C09FD" w:rsidRDefault="0078132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="005153E9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wiczenia</w:t>
            </w:r>
            <w:r w:rsidR="005153E9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D7FD2" w:rsidRPr="009C09FD">
              <w:rPr>
                <w:rFonts w:ascii="Times New Roman" w:hAnsi="Times New Roman" w:cs="Times New Roman"/>
                <w:sz w:val="24"/>
                <w:szCs w:val="24"/>
              </w:rPr>
              <w:t>oceny cząstk</w:t>
            </w:r>
            <w:r w:rsidR="00C56E5D" w:rsidRPr="009C09FD">
              <w:rPr>
                <w:rFonts w:ascii="Times New Roman" w:hAnsi="Times New Roman" w:cs="Times New Roman"/>
                <w:sz w:val="24"/>
                <w:szCs w:val="24"/>
              </w:rPr>
              <w:t>owe z wykonywanych ćwiczeń .</w:t>
            </w:r>
          </w:p>
          <w:p w:rsidR="00AC3E3C" w:rsidRPr="009C09FD" w:rsidRDefault="009D7FD2" w:rsidP="00AC3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5153E9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ykłady</w:t>
            </w:r>
            <w:r w:rsidR="005153E9" w:rsidRPr="009C0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A0355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 test zaliczeniowy</w:t>
            </w:r>
            <w:r w:rsidR="00FD5637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w formie 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pytań testowych </w:t>
            </w:r>
            <w:r w:rsidR="007D72B7" w:rsidRPr="009C09FD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7A0355" w:rsidRPr="009C09FD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– test do wyboru, za każde pytanie student może otrzymać 1 punkt</w:t>
            </w:r>
            <w:r w:rsidR="00AC3E3C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3E3C" w:rsidRPr="009C09FD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bardzo dobry (5,0) - 91% - 100%</w:t>
            </w:r>
          </w:p>
          <w:p w:rsidR="00AC3E3C" w:rsidRPr="009C09FD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dobry plus (4,5) – 81% - 90,99%</w:t>
            </w:r>
          </w:p>
          <w:p w:rsidR="00AC3E3C" w:rsidRPr="009C09FD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dobry (4,0) – 71% - 80,99%</w:t>
            </w:r>
          </w:p>
          <w:p w:rsidR="00AC3E3C" w:rsidRPr="009C09FD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dostateczny plus (3,5) -61% - 70,99%</w:t>
            </w:r>
          </w:p>
          <w:p w:rsidR="00AC3E3C" w:rsidRPr="009C09FD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dostateczny (3,0) – 51% - 60, 99%</w:t>
            </w:r>
          </w:p>
          <w:p w:rsidR="005153E9" w:rsidRPr="009C09FD" w:rsidRDefault="00AC3E3C" w:rsidP="0001736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niedostateczny  ( 2,0) - 0% -50,99%</w:t>
            </w:r>
          </w:p>
          <w:p w:rsidR="007D72B7" w:rsidRPr="009C09FD" w:rsidRDefault="005153E9" w:rsidP="009D7F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Elementy składowe oceny: </w:t>
            </w:r>
          </w:p>
          <w:p w:rsidR="005153E9" w:rsidRPr="009C09FD" w:rsidRDefault="005153E9" w:rsidP="009D7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Ocena końcowa jest</w:t>
            </w:r>
            <w:r w:rsidR="009D7FD2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A320B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średnią oceny z ćwiczeń  i </w:t>
            </w:r>
            <w:r w:rsidR="007D72B7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testu końcowego zaliczeniowego 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wykładów</w:t>
            </w:r>
            <w:r w:rsidR="007D72B7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E2F" w:rsidRPr="009C09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3009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  <w:r w:rsidR="00C56E5D" w:rsidRPr="009C09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A1E2F" w:rsidRPr="009C09FD">
              <w:rPr>
                <w:rFonts w:ascii="Times New Roman" w:hAnsi="Times New Roman" w:cs="Times New Roman"/>
                <w:sz w:val="24"/>
                <w:szCs w:val="24"/>
              </w:rPr>
              <w:t>50%)</w:t>
            </w:r>
            <w:r w:rsidR="009272A8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153E9" w:rsidRPr="009C09FD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Treści programowe:</w:t>
            </w:r>
          </w:p>
          <w:p w:rsidR="00643495" w:rsidRPr="009C09FD" w:rsidRDefault="00552734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Wykłady. </w:t>
            </w:r>
            <w:r w:rsidR="00643495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Semestr I:</w:t>
            </w:r>
          </w:p>
          <w:p w:rsidR="00491D0B" w:rsidRPr="009C09FD" w:rsidRDefault="00C278C3" w:rsidP="00491D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D0B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91D0B" w:rsidRPr="009C09FD">
              <w:rPr>
                <w:rFonts w:ascii="Times New Roman" w:hAnsi="Times New Roman" w:cs="Times New Roman"/>
                <w:sz w:val="24"/>
                <w:szCs w:val="24"/>
              </w:rPr>
              <w:t>Podstawy medycznych czynności ratunkowych. Definicja. Podstawy prawne. Zakres czynności   podejmowanych samodzielnie przez ratownika medycznego i po konsultacji z lekarzem koordynującym. Omówienie zagadnień przedmiotu</w:t>
            </w:r>
            <w:r w:rsidR="00752292" w:rsidRPr="009C09FD">
              <w:rPr>
                <w:rFonts w:ascii="Times New Roman" w:hAnsi="Times New Roman" w:cs="Times New Roman"/>
                <w:sz w:val="24"/>
                <w:szCs w:val="24"/>
              </w:rPr>
              <w:t>. Przepisy i regulaminy BHP.</w:t>
            </w:r>
            <w:r w:rsidR="00491D0B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E65" w:rsidRPr="009C09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2533" w:rsidRPr="009C0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085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h)</w:t>
            </w:r>
          </w:p>
          <w:p w:rsidR="00352DA4" w:rsidRPr="009C09FD" w:rsidRDefault="00491D0B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A17FB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Ustawa o PRM  z dnia 15.2015. 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(załączniki)</w:t>
            </w:r>
            <w:r w:rsidR="00972533" w:rsidRPr="009C09FD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1B1085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h)</w:t>
            </w:r>
          </w:p>
          <w:p w:rsidR="008C5302" w:rsidRPr="009C09FD" w:rsidRDefault="008C5302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3. Pojęcia sto</w:t>
            </w:r>
            <w:r w:rsidR="00972533" w:rsidRPr="009C09FD">
              <w:rPr>
                <w:rFonts w:ascii="Times New Roman" w:hAnsi="Times New Roman" w:cs="Times New Roman"/>
                <w:sz w:val="24"/>
                <w:szCs w:val="24"/>
              </w:rPr>
              <w:t>sowane w medycynie ratunkowej.(1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h)</w:t>
            </w:r>
          </w:p>
          <w:p w:rsidR="00491D0B" w:rsidRPr="009C09FD" w:rsidRDefault="00491D0B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F2BB9" w:rsidRPr="009C09FD">
              <w:rPr>
                <w:rFonts w:ascii="Times New Roman" w:hAnsi="Times New Roman" w:cs="Times New Roman"/>
                <w:sz w:val="24"/>
                <w:szCs w:val="24"/>
              </w:rPr>
              <w:t>Zasady aseptyki i antyseptyki.</w:t>
            </w:r>
            <w:r w:rsidR="00972533" w:rsidRPr="009C09FD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1B1085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h)</w:t>
            </w:r>
          </w:p>
          <w:p w:rsidR="001B1085" w:rsidRPr="009C09FD" w:rsidRDefault="001B1085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4. Sprzęt i aparatura sto</w:t>
            </w:r>
            <w:r w:rsidR="00972533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sowana w medycynie ratunkowej.(0,5 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h)</w:t>
            </w:r>
          </w:p>
          <w:p w:rsidR="00BC04A5" w:rsidRPr="009C09FD" w:rsidRDefault="001F2BB9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278C3" w:rsidRPr="009C09FD">
              <w:rPr>
                <w:rFonts w:ascii="Times New Roman" w:hAnsi="Times New Roman" w:cs="Times New Roman"/>
                <w:sz w:val="24"/>
                <w:szCs w:val="24"/>
              </w:rPr>
              <w:t>Desmurgia.</w:t>
            </w:r>
            <w:r w:rsidR="00506E8B" w:rsidRPr="009C09FD">
              <w:rPr>
                <w:rFonts w:ascii="Times New Roman" w:hAnsi="Times New Roman" w:cs="Times New Roman"/>
                <w:sz w:val="24"/>
                <w:szCs w:val="24"/>
              </w:rPr>
              <w:t>(1,5</w:t>
            </w:r>
            <w:r w:rsidR="00972533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h)</w:t>
            </w:r>
          </w:p>
          <w:p w:rsidR="008C5302" w:rsidRPr="009C09FD" w:rsidRDefault="00972533" w:rsidP="00BC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C04A5" w:rsidRPr="009C09FD">
              <w:rPr>
                <w:rFonts w:ascii="Times New Roman" w:hAnsi="Times New Roman" w:cs="Times New Roman"/>
                <w:sz w:val="24"/>
                <w:szCs w:val="24"/>
              </w:rPr>
              <w:t>Rozpoznanie nagłego zagrożenia zdrowotnego u dorosłych i dzieci</w:t>
            </w:r>
            <w:r w:rsidR="008C5302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w wyniku zdarzeń i na podstawie określonych parametrów życiowych.(</w:t>
            </w:r>
            <w:r w:rsidR="009B7E63" w:rsidRPr="009C09FD">
              <w:rPr>
                <w:rFonts w:ascii="Times New Roman" w:hAnsi="Times New Roman" w:cs="Times New Roman"/>
                <w:sz w:val="24"/>
                <w:szCs w:val="24"/>
              </w:rPr>
              <w:t>urazy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kończyn, rany, krwawienia)(1h)</w:t>
            </w:r>
          </w:p>
          <w:p w:rsidR="00972533" w:rsidRPr="009C09FD" w:rsidRDefault="00972533" w:rsidP="00BC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6. Zgłębnikowanie i płukanie żołądka. Wskazania i p/wskazania.</w:t>
            </w:r>
            <w:r w:rsidR="00506E8B" w:rsidRPr="009C09FD">
              <w:rPr>
                <w:rFonts w:ascii="Times New Roman" w:hAnsi="Times New Roman" w:cs="Times New Roman"/>
                <w:sz w:val="24"/>
                <w:szCs w:val="24"/>
              </w:rPr>
              <w:t>(1h)</w:t>
            </w:r>
          </w:p>
          <w:p w:rsidR="00972533" w:rsidRPr="009C09FD" w:rsidRDefault="00972533" w:rsidP="00BC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7. Cewnikowanie pęcherza moczowego. Wskazania.</w:t>
            </w:r>
            <w:r w:rsidR="00506E8B" w:rsidRPr="009C09FD">
              <w:rPr>
                <w:rFonts w:ascii="Times New Roman" w:hAnsi="Times New Roman" w:cs="Times New Roman"/>
                <w:sz w:val="24"/>
                <w:szCs w:val="24"/>
              </w:rPr>
              <w:t>(1h)</w:t>
            </w:r>
          </w:p>
          <w:p w:rsidR="005153E9" w:rsidRPr="009C09FD" w:rsidRDefault="00352DA4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="00BC04A5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wiczenia</w:t>
            </w:r>
            <w:r w:rsidR="00552734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C04A5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2734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BC04A5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emestr I:</w:t>
            </w:r>
          </w:p>
          <w:p w:rsidR="00BC04A5" w:rsidRPr="009C09FD" w:rsidRDefault="00BC04A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1. Środki i sprzęt stosowane w medycynie ratunkowej; środki ochrony własnej, postępowanie z materia</w:t>
            </w:r>
            <w:r w:rsidR="00EA7017" w:rsidRPr="009C09FD">
              <w:rPr>
                <w:rFonts w:ascii="Times New Roman" w:hAnsi="Times New Roman" w:cs="Times New Roman"/>
                <w:sz w:val="24"/>
                <w:szCs w:val="24"/>
              </w:rPr>
              <w:t>łem zużytym, narzędzia chirurgiczne.</w:t>
            </w:r>
            <w:r w:rsidR="00972533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E8B" w:rsidRPr="009C09FD">
              <w:rPr>
                <w:rFonts w:ascii="Times New Roman" w:hAnsi="Times New Roman" w:cs="Times New Roman"/>
                <w:sz w:val="24"/>
                <w:szCs w:val="24"/>
              </w:rPr>
              <w:t>(3h)</w:t>
            </w:r>
          </w:p>
          <w:p w:rsidR="00352DA4" w:rsidRPr="009C09FD" w:rsidRDefault="00BC04A5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352DA4" w:rsidRPr="009C09FD">
              <w:rPr>
                <w:rFonts w:ascii="Times New Roman" w:hAnsi="Times New Roman" w:cs="Times New Roman"/>
                <w:sz w:val="24"/>
                <w:szCs w:val="24"/>
              </w:rPr>
              <w:t>Bezprzyrządowe</w:t>
            </w:r>
            <w:proofErr w:type="spellEnd"/>
            <w:r w:rsidR="00352DA4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i przyrządowe czynności ratunkowe.</w:t>
            </w:r>
            <w:r w:rsidR="00506E8B" w:rsidRPr="009C09FD">
              <w:rPr>
                <w:rFonts w:ascii="Times New Roman" w:hAnsi="Times New Roman" w:cs="Times New Roman"/>
                <w:sz w:val="24"/>
                <w:szCs w:val="24"/>
              </w:rPr>
              <w:t>(1h)</w:t>
            </w:r>
          </w:p>
          <w:p w:rsidR="00A45401" w:rsidRPr="009C09FD" w:rsidRDefault="00A45401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3. Zabezpieczenie czynności życiowych w warunkach przedszpitalnych -  monitoring: B</w:t>
            </w:r>
            <w:r w:rsidR="00EA7017" w:rsidRPr="009C09FD">
              <w:rPr>
                <w:rFonts w:ascii="Times New Roman" w:hAnsi="Times New Roman" w:cs="Times New Roman"/>
                <w:sz w:val="24"/>
                <w:szCs w:val="24"/>
              </w:rPr>
              <w:t>P, HR, oddechu, CRT, saturacji.</w:t>
            </w:r>
            <w:r w:rsidR="00506E8B" w:rsidRPr="009C09FD">
              <w:rPr>
                <w:rFonts w:ascii="Times New Roman" w:hAnsi="Times New Roman" w:cs="Times New Roman"/>
                <w:sz w:val="24"/>
                <w:szCs w:val="24"/>
              </w:rPr>
              <w:t>(3h)</w:t>
            </w:r>
          </w:p>
          <w:p w:rsidR="00A45401" w:rsidRPr="009C09FD" w:rsidRDefault="005E25E4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5401" w:rsidRPr="009C09FD">
              <w:rPr>
                <w:rFonts w:ascii="Times New Roman" w:hAnsi="Times New Roman" w:cs="Times New Roman"/>
                <w:sz w:val="24"/>
                <w:szCs w:val="24"/>
              </w:rPr>
              <w:t>. Opatrywanie i unieruchamianie różnych okolic ciała.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6E8B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h)</w:t>
            </w:r>
          </w:p>
          <w:p w:rsidR="00EA7017" w:rsidRPr="009C09FD" w:rsidRDefault="00EC2AB8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7017" w:rsidRPr="009C09FD">
              <w:rPr>
                <w:rFonts w:ascii="Times New Roman" w:hAnsi="Times New Roman" w:cs="Times New Roman"/>
                <w:sz w:val="24"/>
                <w:szCs w:val="24"/>
              </w:rPr>
              <w:t>. Chirurgiczne mycie rąk.</w:t>
            </w:r>
            <w:r w:rsidR="00506E8B" w:rsidRPr="009C09FD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5E25E4" w:rsidRPr="009C09FD">
              <w:rPr>
                <w:rFonts w:ascii="Times New Roman" w:hAnsi="Times New Roman" w:cs="Times New Roman"/>
                <w:sz w:val="24"/>
                <w:szCs w:val="24"/>
              </w:rPr>
              <w:t>h)</w:t>
            </w:r>
          </w:p>
          <w:p w:rsidR="00506E8B" w:rsidRPr="009C09FD" w:rsidRDefault="00EC2AB8" w:rsidP="0050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9. Zgłębnikowanie</w:t>
            </w:r>
            <w:r w:rsidR="00506E8B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i płukanie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żołądka</w:t>
            </w:r>
            <w:r w:rsidR="00506E8B" w:rsidRPr="009C09FD">
              <w:rPr>
                <w:rFonts w:ascii="Times New Roman" w:hAnsi="Times New Roman" w:cs="Times New Roman"/>
                <w:sz w:val="24"/>
                <w:szCs w:val="24"/>
              </w:rPr>
              <w:t>. Dokumentowanie zabiegu.(3h)</w:t>
            </w:r>
          </w:p>
          <w:p w:rsidR="005153E9" w:rsidRPr="009C09FD" w:rsidRDefault="00506E8B" w:rsidP="0050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10.Zakładanie cewnika do pęcherza moczowego.(3h)</w:t>
            </w:r>
          </w:p>
        </w:tc>
      </w:tr>
      <w:tr w:rsidR="005153E9" w:rsidRPr="009C09FD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9C09FD" w:rsidRDefault="005153E9" w:rsidP="009C0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Literatura podstawowa:</w:t>
            </w:r>
          </w:p>
          <w:p w:rsidR="009C09FD" w:rsidRPr="009C09FD" w:rsidRDefault="009C09FD" w:rsidP="0025074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9FD">
              <w:rPr>
                <w:rStyle w:val="value"/>
                <w:rFonts w:ascii="Times New Roman" w:hAnsi="Times New Roman"/>
                <w:color w:val="2A2A2A"/>
                <w:sz w:val="24"/>
                <w:szCs w:val="24"/>
              </w:rPr>
              <w:t>Flake</w:t>
            </w:r>
            <w:proofErr w:type="spellEnd"/>
            <w:r w:rsidRPr="009C09FD">
              <w:rPr>
                <w:rStyle w:val="value"/>
                <w:rFonts w:ascii="Times New Roman" w:hAnsi="Times New Roman"/>
                <w:color w:val="2A2A2A"/>
                <w:sz w:val="24"/>
                <w:szCs w:val="24"/>
              </w:rPr>
              <w:t xml:space="preserve"> F.</w:t>
            </w:r>
            <w:r w:rsidRPr="009C09FD">
              <w:rPr>
                <w:rStyle w:val="value"/>
                <w:rFonts w:ascii="Times New Roman" w:hAnsi="Times New Roman"/>
                <w:bCs/>
                <w:color w:val="2A2A2A"/>
                <w:sz w:val="24"/>
                <w:szCs w:val="24"/>
              </w:rPr>
              <w:t>,</w:t>
            </w:r>
            <w:r w:rsidRPr="009C09FD">
              <w:rPr>
                <w:rStyle w:val="value"/>
                <w:rFonts w:ascii="Times New Roman" w:hAnsi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9C09FD">
              <w:rPr>
                <w:rStyle w:val="value"/>
                <w:rFonts w:ascii="Times New Roman" w:hAnsi="Times New Roman"/>
                <w:color w:val="2A2A2A"/>
                <w:sz w:val="24"/>
                <w:szCs w:val="24"/>
              </w:rPr>
              <w:t>Runggaldier</w:t>
            </w:r>
            <w:proofErr w:type="spellEnd"/>
            <w:r w:rsidRPr="009C09FD">
              <w:rPr>
                <w:rStyle w:val="name"/>
                <w:rFonts w:ascii="Times New Roman" w:hAnsi="Times New Roman"/>
                <w:bCs/>
                <w:color w:val="04478E"/>
                <w:sz w:val="24"/>
                <w:szCs w:val="24"/>
              </w:rPr>
              <w:t xml:space="preserve"> </w:t>
            </w:r>
            <w:r w:rsidRPr="009C09FD">
              <w:rPr>
                <w:rStyle w:val="name"/>
                <w:rFonts w:ascii="Times New Roman" w:hAnsi="Times New Roman"/>
                <w:bCs/>
                <w:sz w:val="24"/>
                <w:szCs w:val="24"/>
              </w:rPr>
              <w:t xml:space="preserve">K., Ratownictwo medyczne. </w:t>
            </w:r>
            <w:r w:rsidRPr="009C09FD">
              <w:rPr>
                <w:rFonts w:ascii="Times New Roman" w:hAnsi="Times New Roman"/>
                <w:bCs/>
                <w:sz w:val="24"/>
                <w:szCs w:val="24"/>
              </w:rPr>
              <w:t xml:space="preserve">Procedury od a do z. </w:t>
            </w:r>
            <w:proofErr w:type="spellStart"/>
            <w:r w:rsidRPr="009C09FD">
              <w:rPr>
                <w:rStyle w:val="key"/>
                <w:rFonts w:ascii="Times New Roman" w:hAnsi="Times New Roman"/>
                <w:bCs/>
                <w:sz w:val="24"/>
                <w:szCs w:val="24"/>
              </w:rPr>
              <w:t>Wyd</w:t>
            </w:r>
            <w:proofErr w:type="spellEnd"/>
            <w:r w:rsidRPr="009C09FD">
              <w:rPr>
                <w:rStyle w:val="key"/>
                <w:rFonts w:ascii="Times New Roman" w:hAnsi="Times New Roman"/>
                <w:bCs/>
                <w:sz w:val="24"/>
                <w:szCs w:val="24"/>
              </w:rPr>
              <w:t>:</w:t>
            </w:r>
            <w:r w:rsidRPr="009C09FD">
              <w:rPr>
                <w:rFonts w:ascii="Times New Roman" w:hAnsi="Times New Roman"/>
                <w:bCs/>
                <w:color w:val="757575"/>
                <w:sz w:val="24"/>
                <w:szCs w:val="24"/>
              </w:rPr>
              <w:t> </w:t>
            </w:r>
            <w:proofErr w:type="spellStart"/>
            <w:r w:rsidRPr="009C09FD">
              <w:rPr>
                <w:rStyle w:val="value"/>
                <w:rFonts w:ascii="Times New Roman" w:hAnsi="Times New Roman"/>
                <w:bCs/>
                <w:color w:val="2A2A2A"/>
                <w:sz w:val="24"/>
                <w:szCs w:val="24"/>
              </w:rPr>
              <w:t>Edra</w:t>
            </w:r>
            <w:proofErr w:type="spellEnd"/>
            <w:r w:rsidRPr="009C09FD">
              <w:rPr>
                <w:rStyle w:val="value"/>
                <w:rFonts w:ascii="Times New Roman" w:hAnsi="Times New Roman"/>
                <w:bCs/>
                <w:color w:val="2A2A2A"/>
                <w:sz w:val="24"/>
                <w:szCs w:val="24"/>
              </w:rPr>
              <w:t xml:space="preserve"> Urban &amp; Partner, Wrocław, 2021</w:t>
            </w:r>
          </w:p>
          <w:p w:rsidR="00A5444C" w:rsidRPr="009C09FD" w:rsidRDefault="009C09FD" w:rsidP="000173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50749" w:rsidRPr="009C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5444C" w:rsidRPr="009C0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5444C" w:rsidRPr="009C0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Brongel</w:t>
            </w:r>
            <w:proofErr w:type="spellEnd"/>
            <w:r w:rsidR="00A5444C" w:rsidRPr="009C0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L.(red.): Złota godzina. Wydawnictwo Medyczne, Kraków 2007</w:t>
            </w:r>
          </w:p>
          <w:p w:rsidR="00A5444C" w:rsidRPr="009C09FD" w:rsidRDefault="009C09FD" w:rsidP="00A54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250749" w:rsidRPr="009C0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A5444C" w:rsidRPr="009C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Budynek </w:t>
            </w:r>
            <w:proofErr w:type="spellStart"/>
            <w:r w:rsidR="00A5444C" w:rsidRPr="009C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M.,Nowacki</w:t>
            </w:r>
            <w:proofErr w:type="spellEnd"/>
            <w:r w:rsidR="00A5444C" w:rsidRPr="009C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C.: Opatrywanie ran : wiedza i umiejętności. Wydawnictwo </w:t>
            </w:r>
            <w:proofErr w:type="spellStart"/>
            <w:r w:rsidR="00A5444C" w:rsidRPr="009C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MakMed</w:t>
            </w:r>
            <w:proofErr w:type="spellEnd"/>
            <w:r w:rsidR="00A5444C" w:rsidRPr="009C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Lublin 2008</w:t>
            </w:r>
          </w:p>
          <w:p w:rsidR="004C4535" w:rsidRPr="009C09FD" w:rsidRDefault="009C09FD" w:rsidP="00A54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50749" w:rsidRPr="009C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C4535" w:rsidRPr="009C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Campbell J.E.(red.): ITLS International Trauma Life </w:t>
            </w:r>
            <w:proofErr w:type="spellStart"/>
            <w:r w:rsidR="004C4535" w:rsidRPr="009C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Support</w:t>
            </w:r>
            <w:proofErr w:type="spellEnd"/>
            <w:r w:rsidR="004C4535" w:rsidRPr="009C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: ratownictwo przedszpitalne w urazach. Medycyna Praktyczna</w:t>
            </w:r>
          </w:p>
          <w:p w:rsidR="003063ED" w:rsidRPr="009C09FD" w:rsidRDefault="009C09FD" w:rsidP="00A5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50749" w:rsidRPr="009C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063ED" w:rsidRPr="009C09FD">
              <w:rPr>
                <w:rFonts w:ascii="Times New Roman" w:hAnsi="Times New Roman" w:cs="Times New Roman"/>
                <w:sz w:val="24"/>
                <w:szCs w:val="24"/>
              </w:rPr>
              <w:t>Chsząszczewska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3ED" w:rsidRPr="009C09FD">
              <w:rPr>
                <w:rFonts w:ascii="Times New Roman" w:hAnsi="Times New Roman" w:cs="Times New Roman"/>
                <w:sz w:val="24"/>
                <w:szCs w:val="24"/>
              </w:rPr>
              <w:t>A.: Bandażowanie. PZWL, Warszawa1996.</w:t>
            </w:r>
          </w:p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250749" w:rsidRPr="009C09FD" w:rsidRDefault="00250749" w:rsidP="0025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0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Buchfelder</w:t>
            </w:r>
            <w:proofErr w:type="spellEnd"/>
            <w:r w:rsidRPr="009C0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M.,</w:t>
            </w:r>
            <w:proofErr w:type="spellStart"/>
            <w:r w:rsidRPr="009C0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Buchfelder</w:t>
            </w:r>
            <w:proofErr w:type="spellEnd"/>
            <w:r w:rsidRPr="009C0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A.: Podręcznik pierwszej pomocy. PZWL, Warszawa 2011</w:t>
            </w:r>
          </w:p>
          <w:p w:rsidR="00250749" w:rsidRPr="009C09FD" w:rsidRDefault="0025074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spellStart"/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Goniewicz</w:t>
            </w:r>
            <w:proofErr w:type="spellEnd"/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M.: Pierwsza pomoc. Podręcznik dla studentów. PZWL, Warszawa 2011</w:t>
            </w:r>
          </w:p>
          <w:p w:rsidR="00250749" w:rsidRPr="009C09FD" w:rsidRDefault="0025074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proofErr w:type="spellStart"/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Jakubaszko</w:t>
            </w:r>
            <w:proofErr w:type="spellEnd"/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J. : Ratownik Medyczny. Wydawnictwo Medyczne Górnicki, Wrocław 2010(wydanie drugie</w:t>
            </w:r>
          </w:p>
          <w:p w:rsidR="00A5444C" w:rsidRPr="009C09FD" w:rsidRDefault="00250749" w:rsidP="00A5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5444C" w:rsidRPr="009C09FD">
              <w:rPr>
                <w:rFonts w:ascii="Times New Roman" w:hAnsi="Times New Roman" w:cs="Times New Roman"/>
                <w:sz w:val="24"/>
                <w:szCs w:val="24"/>
              </w:rPr>
              <w:t>Hildebrand N.: Iniekcje, infuzje pobieranie krwi. Wydawnictwo Urban &amp;Partner, Wrocław 2001.</w:t>
            </w:r>
          </w:p>
          <w:p w:rsidR="00A5444C" w:rsidRPr="009C09FD" w:rsidRDefault="00250749" w:rsidP="00A5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5444C" w:rsidRPr="009C09FD">
              <w:rPr>
                <w:rFonts w:ascii="Times New Roman" w:hAnsi="Times New Roman" w:cs="Times New Roman"/>
                <w:sz w:val="24"/>
                <w:szCs w:val="24"/>
              </w:rPr>
              <w:t>„Na Ratunek” (Wydawnictwo ELAMED)   Nr 1-6/2014 ; 1-2/2015</w:t>
            </w:r>
          </w:p>
          <w:p w:rsidR="00A5444C" w:rsidRPr="009C09FD" w:rsidRDefault="00250749" w:rsidP="00A5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A5444C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„W akcji”  (Wydawnictwo ELAMED)    Nr 1-5/2014 ; 1-4/2015</w:t>
            </w:r>
          </w:p>
          <w:p w:rsidR="00A5444C" w:rsidRPr="009C09FD" w:rsidRDefault="00250749" w:rsidP="00A5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A5444C" w:rsidRPr="009C09FD">
              <w:rPr>
                <w:rFonts w:ascii="Times New Roman" w:hAnsi="Times New Roman" w:cs="Times New Roman"/>
                <w:sz w:val="24"/>
                <w:szCs w:val="24"/>
              </w:rPr>
              <w:t>Rozporządzenie Mini</w:t>
            </w:r>
            <w:r w:rsidR="004A17FB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stra Zdrowia z  2015 </w:t>
            </w:r>
            <w:r w:rsidR="00A5444C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4A17FB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( z </w:t>
            </w:r>
            <w:r w:rsidR="00A5444C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w sprawie szczegółowego zakresu medycznych czynności ratunkowych, które mogą być podejmowane przez ratownika medycznego</w:t>
            </w:r>
            <w:r w:rsidR="004A17FB" w:rsidRPr="009C0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5444C" w:rsidRPr="009C0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30A" w:rsidRPr="009C09FD" w:rsidRDefault="00250749" w:rsidP="00A5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A5444C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Ustawa o PRM z dnia </w:t>
            </w:r>
            <w:r w:rsidR="004A17FB" w:rsidRPr="009C09FD">
              <w:rPr>
                <w:rFonts w:ascii="Times New Roman" w:hAnsi="Times New Roman" w:cs="Times New Roman"/>
                <w:sz w:val="24"/>
                <w:szCs w:val="24"/>
              </w:rPr>
              <w:t>15. 2016 roku.</w:t>
            </w:r>
          </w:p>
        </w:tc>
      </w:tr>
      <w:tr w:rsidR="005153E9" w:rsidRPr="009C09FD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Symbol efektu</w:t>
            </w:r>
            <w:r w:rsidR="005D55ED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153E9" w:rsidRPr="009C09F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</w:t>
            </w:r>
            <w:r w:rsidR="005D55ED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1682" w:type="dxa"/>
            <w:vMerge w:val="restart"/>
          </w:tcPr>
          <w:p w:rsidR="007D72B7" w:rsidRPr="009C09FD" w:rsidRDefault="005153E9" w:rsidP="007D72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Symbol efektu kierunkoweg</w:t>
            </w:r>
            <w:r w:rsidR="005D55ED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E5559E" w:rsidRPr="009C09FD" w:rsidRDefault="00E5559E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3E9" w:rsidRPr="009C09FD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B053BA" w:rsidRPr="009C09FD" w:rsidRDefault="005153E9" w:rsidP="007D7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9C09FD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9C09FD" w:rsidRDefault="005D55ED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  <w:p w:rsidR="005D55ED" w:rsidRPr="009C09FD" w:rsidRDefault="005D55ED" w:rsidP="00CE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9C09FD" w:rsidRDefault="005D55ED" w:rsidP="006660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Zna zasady dekontaminacji.</w:t>
            </w:r>
            <w:r w:rsidR="00B13CE6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Środki i metody.</w:t>
            </w:r>
          </w:p>
        </w:tc>
        <w:tc>
          <w:tcPr>
            <w:tcW w:w="1682" w:type="dxa"/>
          </w:tcPr>
          <w:p w:rsidR="005153E9" w:rsidRPr="009C09FD" w:rsidRDefault="005D55ED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C.W21</w:t>
            </w:r>
          </w:p>
          <w:p w:rsidR="00CE7ACB" w:rsidRPr="009C09FD" w:rsidRDefault="00CE7ACB" w:rsidP="00CE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9C09FD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9C09F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W_02</w:t>
            </w:r>
          </w:p>
        </w:tc>
        <w:tc>
          <w:tcPr>
            <w:tcW w:w="7371" w:type="dxa"/>
            <w:gridSpan w:val="3"/>
          </w:tcPr>
          <w:p w:rsidR="005153E9" w:rsidRPr="009C09FD" w:rsidRDefault="00CE7ACB" w:rsidP="000173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Rozumie zasady badania przedmiotowego  w zakresie niezbędnym do prowadzenia medycznych czynności ratunkowych i udzielania świadczeń zdrowotnych  innych niż medyczne czynności ratunkowe.</w:t>
            </w:r>
          </w:p>
        </w:tc>
        <w:tc>
          <w:tcPr>
            <w:tcW w:w="1682" w:type="dxa"/>
          </w:tcPr>
          <w:p w:rsidR="005153E9" w:rsidRPr="009C09FD" w:rsidRDefault="00CE7AC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 W25</w:t>
            </w:r>
          </w:p>
          <w:p w:rsidR="00E5559E" w:rsidRPr="009C09FD" w:rsidRDefault="00E5559E" w:rsidP="00DA7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30" w:rsidRPr="009C09FD" w:rsidRDefault="00666030" w:rsidP="0021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11C" w:rsidRPr="009C09FD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DA711C" w:rsidRPr="009C09FD" w:rsidRDefault="00DA711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DA711C" w:rsidRPr="009C09FD" w:rsidRDefault="00DA711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Zna zasady i technikę wykonywania opatrunków.</w:t>
            </w:r>
          </w:p>
        </w:tc>
        <w:tc>
          <w:tcPr>
            <w:tcW w:w="1682" w:type="dxa"/>
          </w:tcPr>
          <w:p w:rsidR="00DA711C" w:rsidRPr="009C09FD" w:rsidRDefault="00DA711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C.W45</w:t>
            </w:r>
          </w:p>
        </w:tc>
      </w:tr>
      <w:tr w:rsidR="00295BE1" w:rsidRPr="009C09FD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295BE1" w:rsidRPr="009C09FD" w:rsidRDefault="00295BE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4B63BF" w:rsidRPr="009C0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</w:tcPr>
          <w:p w:rsidR="00295BE1" w:rsidRPr="009C09FD" w:rsidRDefault="00295BE1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Zna zasady postępowania z pacjentem z założonym cewnikiem zewnętrznym.</w:t>
            </w:r>
          </w:p>
        </w:tc>
        <w:tc>
          <w:tcPr>
            <w:tcW w:w="1682" w:type="dxa"/>
          </w:tcPr>
          <w:p w:rsidR="00295BE1" w:rsidRPr="009C09FD" w:rsidRDefault="00295BE1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C.W47</w:t>
            </w:r>
          </w:p>
        </w:tc>
      </w:tr>
      <w:tr w:rsidR="00295BE1" w:rsidRPr="009C09FD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295BE1" w:rsidRPr="009C09FD" w:rsidRDefault="00295BE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4B63BF" w:rsidRPr="009C0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295BE1" w:rsidRPr="009C09FD" w:rsidRDefault="003418F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Charakteryzuje techniki zabiegów medycznych wykonywanych samodzielnie przez ratownika medycznego.</w:t>
            </w:r>
          </w:p>
        </w:tc>
        <w:tc>
          <w:tcPr>
            <w:tcW w:w="1682" w:type="dxa"/>
          </w:tcPr>
          <w:p w:rsidR="00295BE1" w:rsidRPr="009C09FD" w:rsidRDefault="003418FC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C.W50</w:t>
            </w:r>
          </w:p>
        </w:tc>
      </w:tr>
      <w:tr w:rsidR="003418FC" w:rsidRPr="009C09FD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3418FC" w:rsidRPr="009C09FD" w:rsidRDefault="003418F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4B63BF" w:rsidRPr="009C0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3"/>
          </w:tcPr>
          <w:p w:rsidR="003418FC" w:rsidRPr="009C09FD" w:rsidRDefault="003418F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Zna zasady aseptyki i antyseptyki.</w:t>
            </w:r>
          </w:p>
        </w:tc>
        <w:tc>
          <w:tcPr>
            <w:tcW w:w="1682" w:type="dxa"/>
          </w:tcPr>
          <w:p w:rsidR="003418FC" w:rsidRPr="009C09FD" w:rsidRDefault="003418FC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C.W51</w:t>
            </w:r>
          </w:p>
        </w:tc>
      </w:tr>
      <w:tr w:rsidR="003418FC" w:rsidRPr="009C09FD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3418FC" w:rsidRPr="009C09FD" w:rsidRDefault="003418F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4B63BF" w:rsidRPr="009C0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gridSpan w:val="3"/>
          </w:tcPr>
          <w:p w:rsidR="003418FC" w:rsidRPr="009C09FD" w:rsidRDefault="003418F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Określa zasady cewnikowania pęcherza moczowego.</w:t>
            </w:r>
          </w:p>
        </w:tc>
        <w:tc>
          <w:tcPr>
            <w:tcW w:w="1682" w:type="dxa"/>
          </w:tcPr>
          <w:p w:rsidR="003418FC" w:rsidRPr="009C09FD" w:rsidRDefault="003418FC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C.W97</w:t>
            </w:r>
          </w:p>
        </w:tc>
      </w:tr>
      <w:tr w:rsidR="00DA711C" w:rsidRPr="009C09FD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A711C" w:rsidRPr="009C09FD" w:rsidRDefault="003418F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4B63BF" w:rsidRPr="009C0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3"/>
          </w:tcPr>
          <w:p w:rsidR="00DA711C" w:rsidRPr="009C09FD" w:rsidRDefault="003418F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Zna procedurę zakładania sondy żołądkowej i płukania </w:t>
            </w:r>
            <w:proofErr w:type="spellStart"/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żoładka</w:t>
            </w:r>
            <w:proofErr w:type="spellEnd"/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DA711C" w:rsidRPr="009C09FD" w:rsidRDefault="003418FC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C.W98</w:t>
            </w:r>
          </w:p>
        </w:tc>
      </w:tr>
      <w:tr w:rsidR="005153E9" w:rsidRPr="009C09FD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9C09F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5153E9" w:rsidRPr="009C09FD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9C09F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C86B9E" w:rsidRPr="009C0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3"/>
          </w:tcPr>
          <w:p w:rsidR="005153E9" w:rsidRPr="009C09FD" w:rsidRDefault="0033110B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Monitoruje czynność układu krążenia metodami nieinwazyjnymi.</w:t>
            </w:r>
          </w:p>
        </w:tc>
        <w:tc>
          <w:tcPr>
            <w:tcW w:w="1682" w:type="dxa"/>
          </w:tcPr>
          <w:p w:rsidR="00DA42DD" w:rsidRPr="009C09FD" w:rsidRDefault="0033110B" w:rsidP="00DA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C.U14</w:t>
            </w:r>
          </w:p>
          <w:p w:rsidR="00C86B9E" w:rsidRPr="009C09FD" w:rsidRDefault="00C86B9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9E" w:rsidRPr="009C09FD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C86B9E" w:rsidRPr="009C09FD" w:rsidRDefault="00C86B9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C86B9E" w:rsidRPr="009C09FD" w:rsidRDefault="0033110B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Monitoruje stan pacjenta metodami nieinwazyjnymi.</w:t>
            </w:r>
          </w:p>
        </w:tc>
        <w:tc>
          <w:tcPr>
            <w:tcW w:w="1682" w:type="dxa"/>
          </w:tcPr>
          <w:p w:rsidR="00C86B9E" w:rsidRPr="009C09FD" w:rsidRDefault="0033110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C.U18</w:t>
            </w:r>
          </w:p>
        </w:tc>
      </w:tr>
      <w:tr w:rsidR="00C86B9E" w:rsidRPr="009C09FD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C86B9E" w:rsidRPr="009C09FD" w:rsidRDefault="00C86B9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C86B9E" w:rsidRPr="009C09FD" w:rsidRDefault="0033110B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Zakłada zgłębnik </w:t>
            </w:r>
            <w:proofErr w:type="spellStart"/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dożołądkowy</w:t>
            </w:r>
            <w:proofErr w:type="spellEnd"/>
            <w:r w:rsidR="00FA3BAB" w:rsidRPr="009C0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C86B9E" w:rsidRPr="009C09FD" w:rsidRDefault="0033110B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C.U22</w:t>
            </w:r>
          </w:p>
        </w:tc>
      </w:tr>
      <w:tr w:rsidR="00D746E0" w:rsidRPr="009C09FD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746E0" w:rsidRPr="009C09FD" w:rsidRDefault="00D746E0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D746E0" w:rsidRPr="009C09FD" w:rsidRDefault="00D746E0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Zakłada cewnik do pęcherza moczowego.</w:t>
            </w:r>
          </w:p>
        </w:tc>
        <w:tc>
          <w:tcPr>
            <w:tcW w:w="1682" w:type="dxa"/>
          </w:tcPr>
          <w:p w:rsidR="00D746E0" w:rsidRPr="009C09FD" w:rsidRDefault="00D746E0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C.U23</w:t>
            </w:r>
          </w:p>
        </w:tc>
      </w:tr>
      <w:tr w:rsidR="0050207C" w:rsidRPr="009C09FD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0207C" w:rsidRPr="009C09FD" w:rsidRDefault="0050207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D746E0" w:rsidRPr="009C0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50207C" w:rsidRPr="009C09FD" w:rsidRDefault="0050207C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Stosuje zasady aseptyki i antyseptyki, zaopatruje prostą ranę, zakłada i zmienia jałowy opatrunek chirurgiczny.</w:t>
            </w:r>
          </w:p>
        </w:tc>
        <w:tc>
          <w:tcPr>
            <w:tcW w:w="1682" w:type="dxa"/>
          </w:tcPr>
          <w:p w:rsidR="0050207C" w:rsidRPr="009C09FD" w:rsidRDefault="0050207C" w:rsidP="0050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C.U44</w:t>
            </w:r>
          </w:p>
        </w:tc>
      </w:tr>
      <w:tr w:rsidR="00B93BCA" w:rsidRPr="009C09FD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B93BCA" w:rsidRPr="009C09FD" w:rsidRDefault="00B93B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D746E0" w:rsidRPr="009C0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3"/>
          </w:tcPr>
          <w:p w:rsidR="00B93BCA" w:rsidRPr="009C09FD" w:rsidRDefault="0050207C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Tamuje krwotoki zewnętrzne i unieruchamia kończyny po urazie.</w:t>
            </w:r>
          </w:p>
        </w:tc>
        <w:tc>
          <w:tcPr>
            <w:tcW w:w="1682" w:type="dxa"/>
          </w:tcPr>
          <w:p w:rsidR="00B93BCA" w:rsidRPr="009C09FD" w:rsidRDefault="0050207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C.U51</w:t>
            </w:r>
          </w:p>
        </w:tc>
      </w:tr>
      <w:tr w:rsidR="00D0292C" w:rsidRPr="009C09FD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0292C" w:rsidRPr="009C09FD" w:rsidRDefault="00D746E0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U_07</w:t>
            </w:r>
          </w:p>
        </w:tc>
        <w:tc>
          <w:tcPr>
            <w:tcW w:w="7371" w:type="dxa"/>
            <w:gridSpan w:val="3"/>
          </w:tcPr>
          <w:p w:rsidR="00D0292C" w:rsidRPr="009C09FD" w:rsidRDefault="0050207C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Zaopatruje krwawienie zewnętrzne.</w:t>
            </w:r>
          </w:p>
        </w:tc>
        <w:tc>
          <w:tcPr>
            <w:tcW w:w="1682" w:type="dxa"/>
          </w:tcPr>
          <w:p w:rsidR="00D0292C" w:rsidRPr="009C09FD" w:rsidRDefault="0050207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C.U60</w:t>
            </w:r>
          </w:p>
        </w:tc>
      </w:tr>
      <w:tr w:rsidR="003E4AC4" w:rsidRPr="009C09FD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3E4AC4" w:rsidRPr="009C09FD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  <w:r w:rsidR="00682AF3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E4AC4" w:rsidRPr="009C09FD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3E4AC4" w:rsidRPr="009C09FD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3E4AC4" w:rsidRPr="009C09FD" w:rsidRDefault="00365769" w:rsidP="00C8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Gotowy do aktywnego słuchania, nawiązywania kontaktów interpersonalnych , skutecznego i empatycznego porozumiewania się z pacjentem.</w:t>
            </w:r>
          </w:p>
        </w:tc>
        <w:tc>
          <w:tcPr>
            <w:tcW w:w="1682" w:type="dxa"/>
          </w:tcPr>
          <w:p w:rsidR="003E4AC4" w:rsidRPr="009C09FD" w:rsidRDefault="004B63BF" w:rsidP="00B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65769" w:rsidRPr="009C09FD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</w:tr>
      <w:tr w:rsidR="003E4AC4" w:rsidRPr="009C09FD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3E4AC4" w:rsidRPr="009C09FD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3E4AC4" w:rsidRPr="009C09FD" w:rsidRDefault="0036576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Gotowy do dostrzegania i rozpoznawania własnych ograniczeń, dokonywania samooceny</w:t>
            </w:r>
            <w:r w:rsidR="004B63BF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deficytów i potrzeb edukacyjnych.</w:t>
            </w:r>
          </w:p>
        </w:tc>
        <w:tc>
          <w:tcPr>
            <w:tcW w:w="1682" w:type="dxa"/>
          </w:tcPr>
          <w:p w:rsidR="003E4AC4" w:rsidRPr="009C09FD" w:rsidRDefault="004B63BF" w:rsidP="00B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K1.3.6.</w:t>
            </w:r>
          </w:p>
        </w:tc>
      </w:tr>
      <w:tr w:rsidR="003E4AC4" w:rsidRPr="009C09FD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3E4AC4" w:rsidRPr="009C09FD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3E4AC4" w:rsidRPr="009C09FD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3E4AC4" w:rsidRPr="009C09FD" w:rsidTr="00017363">
        <w:trPr>
          <w:trHeight w:val="506"/>
        </w:trPr>
        <w:tc>
          <w:tcPr>
            <w:tcW w:w="5812" w:type="dxa"/>
            <w:gridSpan w:val="3"/>
          </w:tcPr>
          <w:p w:rsidR="003E4AC4" w:rsidRPr="009C09FD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3E4AC4" w:rsidRPr="009C09FD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4AC4" w:rsidRPr="009C09FD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3E4AC4" w:rsidRPr="009C09FD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3E4AC4" w:rsidRPr="009C09FD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C4" w:rsidRPr="009C09FD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E4AC4" w:rsidRPr="009C09FD" w:rsidRDefault="004B63BF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C4" w:rsidRPr="009C09FD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E4AC4" w:rsidRPr="009C09FD" w:rsidRDefault="004B63BF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C4" w:rsidRPr="009C09FD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3E4AC4" w:rsidRPr="009C09FD" w:rsidRDefault="00AB367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E4AC4" w:rsidRPr="009C09FD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3E4AC4" w:rsidRPr="009C09FD" w:rsidRDefault="00AB367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AC4" w:rsidRPr="009C09FD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3E4AC4" w:rsidRPr="009C09FD" w:rsidRDefault="003E4AC4" w:rsidP="0091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</w:t>
            </w:r>
            <w:r w:rsidR="009150CA" w:rsidRPr="009C09FD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prezentacji</w:t>
            </w:r>
            <w:r w:rsidRPr="009C09F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7" w:type="dxa"/>
            <w:gridSpan w:val="2"/>
          </w:tcPr>
          <w:p w:rsidR="003E4AC4" w:rsidRPr="009C09FD" w:rsidRDefault="004B63BF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4AC4" w:rsidRPr="009C09FD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3E4AC4" w:rsidRPr="009C09FD" w:rsidRDefault="00AB367C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E4AC4" w:rsidRPr="009C09FD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3E4AC4" w:rsidRPr="009C09FD" w:rsidRDefault="004B63BF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E4AC4" w:rsidRPr="009C09FD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3E4AC4" w:rsidRPr="009C09FD" w:rsidRDefault="004B63BF" w:rsidP="00A14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37655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E4AC4" w:rsidRPr="009C09FD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3E4AC4" w:rsidRPr="009C09FD" w:rsidRDefault="004B63BF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E4AC4" w:rsidRPr="009C09FD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3E4AC4" w:rsidRPr="009C09FD" w:rsidRDefault="004B63BF" w:rsidP="00F32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E4AC4" w:rsidRPr="009C09FD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3E4AC4" w:rsidRPr="009C09FD" w:rsidRDefault="004B63BF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4AC4" w:rsidRPr="009C09FD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Wyższa Szkoła Zawodowa </w:t>
            </w: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Ochrony Zdrowia</w:t>
            </w:r>
          </w:p>
        </w:tc>
        <w:tc>
          <w:tcPr>
            <w:tcW w:w="4517" w:type="dxa"/>
            <w:gridSpan w:val="2"/>
          </w:tcPr>
          <w:p w:rsidR="003E4AC4" w:rsidRPr="009C09FD" w:rsidRDefault="003E4AC4" w:rsidP="00C73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Osoby prowadzące: </w:t>
            </w:r>
          </w:p>
        </w:tc>
      </w:tr>
      <w:tr w:rsidR="003E4AC4" w:rsidRPr="009C09FD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3E4AC4" w:rsidRPr="009C09FD" w:rsidRDefault="007F484E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opracowania programu: </w:t>
            </w:r>
            <w:r w:rsidR="00B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1.10.2021 r. </w:t>
            </w:r>
          </w:p>
        </w:tc>
        <w:tc>
          <w:tcPr>
            <w:tcW w:w="4517" w:type="dxa"/>
            <w:gridSpan w:val="2"/>
          </w:tcPr>
          <w:p w:rsidR="003E4AC4" w:rsidRPr="009C09FD" w:rsidRDefault="003E4AC4" w:rsidP="00C73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Program opracowała: </w:t>
            </w:r>
            <w:bookmarkStart w:id="0" w:name="_GoBack"/>
            <w:bookmarkEnd w:id="0"/>
          </w:p>
        </w:tc>
      </w:tr>
    </w:tbl>
    <w:p w:rsidR="00D7275F" w:rsidRPr="009C09FD" w:rsidRDefault="00D7275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66B82" w:rsidRPr="009C09FD" w:rsidRDefault="00366B82" w:rsidP="00BD2296">
      <w:pPr>
        <w:pStyle w:val="Listapunktowana2"/>
        <w:numPr>
          <w:ilvl w:val="0"/>
          <w:numId w:val="0"/>
        </w:numPr>
        <w:ind w:left="643" w:hanging="360"/>
        <w:rPr>
          <w:rFonts w:ascii="Times New Roman" w:hAnsi="Times New Roman" w:cs="Times New Roman"/>
          <w:sz w:val="24"/>
          <w:szCs w:val="24"/>
        </w:rPr>
      </w:pPr>
    </w:p>
    <w:sectPr w:rsidR="00366B82" w:rsidRPr="009C09FD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CB4FA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F5FD9"/>
    <w:multiLevelType w:val="hybridMultilevel"/>
    <w:tmpl w:val="FBC4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A65DC"/>
    <w:multiLevelType w:val="hybridMultilevel"/>
    <w:tmpl w:val="AC24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63FB0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636FA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D4795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F39D5"/>
    <w:multiLevelType w:val="hybridMultilevel"/>
    <w:tmpl w:val="E40E7A1A"/>
    <w:lvl w:ilvl="0" w:tplc="18223D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73E83"/>
    <w:multiLevelType w:val="hybridMultilevel"/>
    <w:tmpl w:val="9B10548C"/>
    <w:lvl w:ilvl="0" w:tplc="04C2C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267B1"/>
    <w:multiLevelType w:val="hybridMultilevel"/>
    <w:tmpl w:val="99640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5E70FC"/>
    <w:multiLevelType w:val="hybridMultilevel"/>
    <w:tmpl w:val="5890DE76"/>
    <w:lvl w:ilvl="0" w:tplc="D5C0B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92257"/>
    <w:multiLevelType w:val="hybridMultilevel"/>
    <w:tmpl w:val="099CEC20"/>
    <w:lvl w:ilvl="0" w:tplc="12E89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1497784"/>
    <w:multiLevelType w:val="hybridMultilevel"/>
    <w:tmpl w:val="A61C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8139C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21607"/>
    <w:multiLevelType w:val="hybridMultilevel"/>
    <w:tmpl w:val="5BC619CC"/>
    <w:lvl w:ilvl="0" w:tplc="56D20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5A3637"/>
    <w:multiLevelType w:val="hybridMultilevel"/>
    <w:tmpl w:val="8592B348"/>
    <w:lvl w:ilvl="0" w:tplc="6C741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70A7D"/>
    <w:multiLevelType w:val="hybridMultilevel"/>
    <w:tmpl w:val="0394A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22085"/>
    <w:multiLevelType w:val="hybridMultilevel"/>
    <w:tmpl w:val="D17E5D1A"/>
    <w:lvl w:ilvl="0" w:tplc="19343D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20"/>
  </w:num>
  <w:num w:numId="5">
    <w:abstractNumId w:val="3"/>
  </w:num>
  <w:num w:numId="6">
    <w:abstractNumId w:val="9"/>
  </w:num>
  <w:num w:numId="7">
    <w:abstractNumId w:val="11"/>
  </w:num>
  <w:num w:numId="8">
    <w:abstractNumId w:val="8"/>
  </w:num>
  <w:num w:numId="9">
    <w:abstractNumId w:val="1"/>
  </w:num>
  <w:num w:numId="10">
    <w:abstractNumId w:val="6"/>
  </w:num>
  <w:num w:numId="11">
    <w:abstractNumId w:val="10"/>
  </w:num>
  <w:num w:numId="12">
    <w:abstractNumId w:val="18"/>
  </w:num>
  <w:num w:numId="13">
    <w:abstractNumId w:val="19"/>
  </w:num>
  <w:num w:numId="14">
    <w:abstractNumId w:val="0"/>
  </w:num>
  <w:num w:numId="15">
    <w:abstractNumId w:val="12"/>
  </w:num>
  <w:num w:numId="16">
    <w:abstractNumId w:val="14"/>
  </w:num>
  <w:num w:numId="17">
    <w:abstractNumId w:val="4"/>
  </w:num>
  <w:num w:numId="18">
    <w:abstractNumId w:val="5"/>
  </w:num>
  <w:num w:numId="19">
    <w:abstractNumId w:val="15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53E9"/>
    <w:rsid w:val="000026E6"/>
    <w:rsid w:val="000215B8"/>
    <w:rsid w:val="00021FA1"/>
    <w:rsid w:val="00037655"/>
    <w:rsid w:val="000436BC"/>
    <w:rsid w:val="00046055"/>
    <w:rsid w:val="00050974"/>
    <w:rsid w:val="00053218"/>
    <w:rsid w:val="0006740B"/>
    <w:rsid w:val="00090F01"/>
    <w:rsid w:val="000A320B"/>
    <w:rsid w:val="000A4861"/>
    <w:rsid w:val="000A5191"/>
    <w:rsid w:val="000B7C60"/>
    <w:rsid w:val="000F3695"/>
    <w:rsid w:val="00110B96"/>
    <w:rsid w:val="00156200"/>
    <w:rsid w:val="00164C80"/>
    <w:rsid w:val="00167BDC"/>
    <w:rsid w:val="00173A96"/>
    <w:rsid w:val="001957A9"/>
    <w:rsid w:val="001A1C0B"/>
    <w:rsid w:val="001B1085"/>
    <w:rsid w:val="001B14CB"/>
    <w:rsid w:val="001C5D5B"/>
    <w:rsid w:val="001E6C61"/>
    <w:rsid w:val="001F2BB9"/>
    <w:rsid w:val="001F2E5D"/>
    <w:rsid w:val="002023EB"/>
    <w:rsid w:val="00214CD2"/>
    <w:rsid w:val="00214FCA"/>
    <w:rsid w:val="002155C9"/>
    <w:rsid w:val="0021645D"/>
    <w:rsid w:val="0023695A"/>
    <w:rsid w:val="00250749"/>
    <w:rsid w:val="00256132"/>
    <w:rsid w:val="0025621C"/>
    <w:rsid w:val="00256DF1"/>
    <w:rsid w:val="00271899"/>
    <w:rsid w:val="00273884"/>
    <w:rsid w:val="00295BE1"/>
    <w:rsid w:val="002A0734"/>
    <w:rsid w:val="002B1C89"/>
    <w:rsid w:val="002B230A"/>
    <w:rsid w:val="002C4C03"/>
    <w:rsid w:val="002C54C3"/>
    <w:rsid w:val="002F75B1"/>
    <w:rsid w:val="003063ED"/>
    <w:rsid w:val="0033110B"/>
    <w:rsid w:val="003418FC"/>
    <w:rsid w:val="00341F1B"/>
    <w:rsid w:val="00343E65"/>
    <w:rsid w:val="003508B1"/>
    <w:rsid w:val="00352DA4"/>
    <w:rsid w:val="00365769"/>
    <w:rsid w:val="00365F31"/>
    <w:rsid w:val="00366B82"/>
    <w:rsid w:val="00372F2A"/>
    <w:rsid w:val="00380C67"/>
    <w:rsid w:val="003826D8"/>
    <w:rsid w:val="00390A3E"/>
    <w:rsid w:val="003A05B6"/>
    <w:rsid w:val="003A4533"/>
    <w:rsid w:val="003C33A6"/>
    <w:rsid w:val="003C3912"/>
    <w:rsid w:val="003E4AC4"/>
    <w:rsid w:val="003E7AF1"/>
    <w:rsid w:val="00443819"/>
    <w:rsid w:val="004529EA"/>
    <w:rsid w:val="00462FC1"/>
    <w:rsid w:val="004654A3"/>
    <w:rsid w:val="00467058"/>
    <w:rsid w:val="00491B4E"/>
    <w:rsid w:val="00491D0B"/>
    <w:rsid w:val="004A17FB"/>
    <w:rsid w:val="004A66A1"/>
    <w:rsid w:val="004B1501"/>
    <w:rsid w:val="004B63BF"/>
    <w:rsid w:val="004C0702"/>
    <w:rsid w:val="004C2DDB"/>
    <w:rsid w:val="004C2F17"/>
    <w:rsid w:val="004C4535"/>
    <w:rsid w:val="0050207C"/>
    <w:rsid w:val="00506E8B"/>
    <w:rsid w:val="00507376"/>
    <w:rsid w:val="00511B05"/>
    <w:rsid w:val="005125E8"/>
    <w:rsid w:val="00513826"/>
    <w:rsid w:val="005153E9"/>
    <w:rsid w:val="00520098"/>
    <w:rsid w:val="0052146C"/>
    <w:rsid w:val="0052197C"/>
    <w:rsid w:val="0052627A"/>
    <w:rsid w:val="00526983"/>
    <w:rsid w:val="005274C7"/>
    <w:rsid w:val="00540B3D"/>
    <w:rsid w:val="00550BF2"/>
    <w:rsid w:val="00552734"/>
    <w:rsid w:val="005556E2"/>
    <w:rsid w:val="00555EB7"/>
    <w:rsid w:val="00557D2B"/>
    <w:rsid w:val="00562889"/>
    <w:rsid w:val="00564B6E"/>
    <w:rsid w:val="00567A2D"/>
    <w:rsid w:val="00571687"/>
    <w:rsid w:val="005831BC"/>
    <w:rsid w:val="005A1180"/>
    <w:rsid w:val="005A45EF"/>
    <w:rsid w:val="005A6671"/>
    <w:rsid w:val="005B3622"/>
    <w:rsid w:val="005C6FCD"/>
    <w:rsid w:val="005D55ED"/>
    <w:rsid w:val="005E25E4"/>
    <w:rsid w:val="006145D9"/>
    <w:rsid w:val="006260C8"/>
    <w:rsid w:val="00640397"/>
    <w:rsid w:val="00642061"/>
    <w:rsid w:val="00643495"/>
    <w:rsid w:val="0065306A"/>
    <w:rsid w:val="00661958"/>
    <w:rsid w:val="00666030"/>
    <w:rsid w:val="00667DB7"/>
    <w:rsid w:val="006773AB"/>
    <w:rsid w:val="00681B4B"/>
    <w:rsid w:val="00682AF3"/>
    <w:rsid w:val="0068551E"/>
    <w:rsid w:val="00697DD9"/>
    <w:rsid w:val="006C3089"/>
    <w:rsid w:val="006D1CE9"/>
    <w:rsid w:val="006F372E"/>
    <w:rsid w:val="006F3B9D"/>
    <w:rsid w:val="006F61BE"/>
    <w:rsid w:val="006F6390"/>
    <w:rsid w:val="00704E95"/>
    <w:rsid w:val="00721B24"/>
    <w:rsid w:val="00725B9E"/>
    <w:rsid w:val="007278C5"/>
    <w:rsid w:val="0073192A"/>
    <w:rsid w:val="00752292"/>
    <w:rsid w:val="00773A31"/>
    <w:rsid w:val="0078132A"/>
    <w:rsid w:val="007A0355"/>
    <w:rsid w:val="007B0D1F"/>
    <w:rsid w:val="007B1DA0"/>
    <w:rsid w:val="007C60BE"/>
    <w:rsid w:val="007C631F"/>
    <w:rsid w:val="007D07B3"/>
    <w:rsid w:val="007D72B7"/>
    <w:rsid w:val="007E1844"/>
    <w:rsid w:val="007E36E2"/>
    <w:rsid w:val="007F0E2C"/>
    <w:rsid w:val="007F484E"/>
    <w:rsid w:val="00815047"/>
    <w:rsid w:val="00824444"/>
    <w:rsid w:val="00830C7C"/>
    <w:rsid w:val="00836408"/>
    <w:rsid w:val="00837868"/>
    <w:rsid w:val="00847FF5"/>
    <w:rsid w:val="00877A97"/>
    <w:rsid w:val="0088440B"/>
    <w:rsid w:val="008A0DE4"/>
    <w:rsid w:val="008A123B"/>
    <w:rsid w:val="008B2436"/>
    <w:rsid w:val="008B3EA5"/>
    <w:rsid w:val="008C5302"/>
    <w:rsid w:val="008D103F"/>
    <w:rsid w:val="008E4AA7"/>
    <w:rsid w:val="008F4469"/>
    <w:rsid w:val="008F6155"/>
    <w:rsid w:val="008F7B25"/>
    <w:rsid w:val="009006DC"/>
    <w:rsid w:val="00901B99"/>
    <w:rsid w:val="009044BD"/>
    <w:rsid w:val="009150CA"/>
    <w:rsid w:val="00925F6C"/>
    <w:rsid w:val="009272A8"/>
    <w:rsid w:val="009341E4"/>
    <w:rsid w:val="009360FE"/>
    <w:rsid w:val="00936C1B"/>
    <w:rsid w:val="009428F6"/>
    <w:rsid w:val="009702C9"/>
    <w:rsid w:val="00972533"/>
    <w:rsid w:val="00974FC0"/>
    <w:rsid w:val="009810EE"/>
    <w:rsid w:val="00982B9E"/>
    <w:rsid w:val="009A1797"/>
    <w:rsid w:val="009A1E2F"/>
    <w:rsid w:val="009B7E63"/>
    <w:rsid w:val="009C09FD"/>
    <w:rsid w:val="009C1693"/>
    <w:rsid w:val="009C3009"/>
    <w:rsid w:val="009D7FD2"/>
    <w:rsid w:val="00A1419B"/>
    <w:rsid w:val="00A21A45"/>
    <w:rsid w:val="00A23DB6"/>
    <w:rsid w:val="00A260A6"/>
    <w:rsid w:val="00A35BE6"/>
    <w:rsid w:val="00A45401"/>
    <w:rsid w:val="00A5444C"/>
    <w:rsid w:val="00A70031"/>
    <w:rsid w:val="00A800D4"/>
    <w:rsid w:val="00A85F46"/>
    <w:rsid w:val="00AA4488"/>
    <w:rsid w:val="00AB367C"/>
    <w:rsid w:val="00AB53C6"/>
    <w:rsid w:val="00AC3AF8"/>
    <w:rsid w:val="00AC3E3C"/>
    <w:rsid w:val="00AC70FF"/>
    <w:rsid w:val="00AD2A78"/>
    <w:rsid w:val="00AD47F4"/>
    <w:rsid w:val="00AF155F"/>
    <w:rsid w:val="00AF1A9D"/>
    <w:rsid w:val="00AF2722"/>
    <w:rsid w:val="00AF3B1D"/>
    <w:rsid w:val="00AF7CF1"/>
    <w:rsid w:val="00B03155"/>
    <w:rsid w:val="00B053BA"/>
    <w:rsid w:val="00B07CBE"/>
    <w:rsid w:val="00B11E0B"/>
    <w:rsid w:val="00B132CB"/>
    <w:rsid w:val="00B13CE6"/>
    <w:rsid w:val="00B32165"/>
    <w:rsid w:val="00B35448"/>
    <w:rsid w:val="00B53E3F"/>
    <w:rsid w:val="00B55542"/>
    <w:rsid w:val="00B654DB"/>
    <w:rsid w:val="00B82F8B"/>
    <w:rsid w:val="00B93BCA"/>
    <w:rsid w:val="00BA0864"/>
    <w:rsid w:val="00BA1CAA"/>
    <w:rsid w:val="00BA5DCD"/>
    <w:rsid w:val="00BB0A33"/>
    <w:rsid w:val="00BB2594"/>
    <w:rsid w:val="00BC04A5"/>
    <w:rsid w:val="00BC0BB1"/>
    <w:rsid w:val="00BC7C74"/>
    <w:rsid w:val="00BD2296"/>
    <w:rsid w:val="00BD40E5"/>
    <w:rsid w:val="00C03189"/>
    <w:rsid w:val="00C041FF"/>
    <w:rsid w:val="00C278C3"/>
    <w:rsid w:val="00C321B9"/>
    <w:rsid w:val="00C35442"/>
    <w:rsid w:val="00C43C12"/>
    <w:rsid w:val="00C56E5D"/>
    <w:rsid w:val="00C5768E"/>
    <w:rsid w:val="00C61664"/>
    <w:rsid w:val="00C739D8"/>
    <w:rsid w:val="00C75731"/>
    <w:rsid w:val="00C77AC3"/>
    <w:rsid w:val="00C82C77"/>
    <w:rsid w:val="00C86AD4"/>
    <w:rsid w:val="00C86B9E"/>
    <w:rsid w:val="00CA260A"/>
    <w:rsid w:val="00CB7161"/>
    <w:rsid w:val="00CD5162"/>
    <w:rsid w:val="00CD7A62"/>
    <w:rsid w:val="00CE2929"/>
    <w:rsid w:val="00CE5B17"/>
    <w:rsid w:val="00CE7ACB"/>
    <w:rsid w:val="00CE7CCF"/>
    <w:rsid w:val="00CE7FB3"/>
    <w:rsid w:val="00CF0A84"/>
    <w:rsid w:val="00D0292C"/>
    <w:rsid w:val="00D20841"/>
    <w:rsid w:val="00D2199E"/>
    <w:rsid w:val="00D27B44"/>
    <w:rsid w:val="00D406D8"/>
    <w:rsid w:val="00D4162A"/>
    <w:rsid w:val="00D552AD"/>
    <w:rsid w:val="00D64208"/>
    <w:rsid w:val="00D6557D"/>
    <w:rsid w:val="00D7275F"/>
    <w:rsid w:val="00D746E0"/>
    <w:rsid w:val="00D74AB2"/>
    <w:rsid w:val="00D8569B"/>
    <w:rsid w:val="00DA279F"/>
    <w:rsid w:val="00DA42DD"/>
    <w:rsid w:val="00DA711C"/>
    <w:rsid w:val="00DA71A7"/>
    <w:rsid w:val="00DC1AEE"/>
    <w:rsid w:val="00DD46B0"/>
    <w:rsid w:val="00DD5B57"/>
    <w:rsid w:val="00E25ED8"/>
    <w:rsid w:val="00E26963"/>
    <w:rsid w:val="00E465F0"/>
    <w:rsid w:val="00E549F0"/>
    <w:rsid w:val="00E553B7"/>
    <w:rsid w:val="00E5559E"/>
    <w:rsid w:val="00E6049F"/>
    <w:rsid w:val="00E66720"/>
    <w:rsid w:val="00E71BD4"/>
    <w:rsid w:val="00E76530"/>
    <w:rsid w:val="00E925FF"/>
    <w:rsid w:val="00E93528"/>
    <w:rsid w:val="00E95E0B"/>
    <w:rsid w:val="00EA6F9E"/>
    <w:rsid w:val="00EA7017"/>
    <w:rsid w:val="00EC2AB8"/>
    <w:rsid w:val="00EC3AEF"/>
    <w:rsid w:val="00ED0A0E"/>
    <w:rsid w:val="00EE7CE1"/>
    <w:rsid w:val="00EF069D"/>
    <w:rsid w:val="00EF6655"/>
    <w:rsid w:val="00F038AE"/>
    <w:rsid w:val="00F16BFB"/>
    <w:rsid w:val="00F32D10"/>
    <w:rsid w:val="00F33A39"/>
    <w:rsid w:val="00F61C29"/>
    <w:rsid w:val="00F67044"/>
    <w:rsid w:val="00F67F9F"/>
    <w:rsid w:val="00F71AA3"/>
    <w:rsid w:val="00F922D9"/>
    <w:rsid w:val="00FA3BAB"/>
    <w:rsid w:val="00FB1DFA"/>
    <w:rsid w:val="00FB31CF"/>
    <w:rsid w:val="00FD5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E25B0-9FBB-425B-A5A3-E8F9DF91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376"/>
  </w:style>
  <w:style w:type="paragraph" w:styleId="Nagwek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4"/>
      </w:numPr>
      <w:contextualSpacing/>
    </w:pPr>
  </w:style>
  <w:style w:type="paragraph" w:customStyle="1" w:styleId="Default">
    <w:name w:val="Default"/>
    <w:rsid w:val="00491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031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189"/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value">
    <w:name w:val="value"/>
    <w:basedOn w:val="Domylnaczcionkaakapitu"/>
    <w:rsid w:val="009C09FD"/>
  </w:style>
  <w:style w:type="character" w:customStyle="1" w:styleId="name">
    <w:name w:val="name"/>
    <w:basedOn w:val="Domylnaczcionkaakapitu"/>
    <w:rsid w:val="009C09FD"/>
  </w:style>
  <w:style w:type="character" w:customStyle="1" w:styleId="key">
    <w:name w:val="key"/>
    <w:basedOn w:val="Domylnaczcionkaakapitu"/>
    <w:rsid w:val="009C0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4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Krystyna Brzozowska - Przychodzeń</cp:lastModifiedBy>
  <cp:revision>144</cp:revision>
  <dcterms:created xsi:type="dcterms:W3CDTF">2015-03-17T08:45:00Z</dcterms:created>
  <dcterms:modified xsi:type="dcterms:W3CDTF">2022-03-10T22:17:00Z</dcterms:modified>
</cp:coreProperties>
</file>