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47" w:rsidRDefault="00CF18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3"/>
        <w:gridCol w:w="993"/>
        <w:gridCol w:w="3546"/>
        <w:gridCol w:w="2835"/>
        <w:gridCol w:w="1680"/>
        <w:gridCol w:w="7374"/>
        <w:gridCol w:w="1681"/>
        <w:gridCol w:w="9053"/>
      </w:tblGrid>
      <w:tr w:rsidR="00566647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i biostatystyka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15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56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nauki podstawowe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55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6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0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3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(25 ćw., 5 p.w.)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585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Założenia i cele uczenia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66647" w:rsidRDefault="00CF181B">
            <w:pPr>
              <w:pStyle w:val="Akapitzlist"/>
              <w:widowControl w:val="0"/>
              <w:numPr>
                <w:ilvl w:val="3"/>
                <w:numId w:val="3"/>
              </w:numPr>
              <w:spacing w:after="0" w:line="240" w:lineRule="auto"/>
              <w:ind w:left="743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Opanowanie podstaw </w:t>
            </w:r>
            <w:r>
              <w:rPr>
                <w:rFonts w:ascii="Times New Roman" w:hAnsi="Times New Roman"/>
                <w:sz w:val="24"/>
                <w:szCs w:val="24"/>
              </w:rPr>
              <w:t>teoretycznych oraz zdobycie umiejętności praktycznych z zakresu technologii informacyjnych i ich zastosowania w medycynie.</w:t>
            </w:r>
          </w:p>
          <w:p w:rsidR="00566647" w:rsidRDefault="00CF18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umiejętności sprawnego posługiwania się aplikacjami MS Office Word, Excel, Power Point. Student stosuje biegle podstawo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 i zaawansowane techniki dostępne w pakietach, poprawnie rozwiązuje praktycznie zadania.</w:t>
            </w:r>
          </w:p>
          <w:p w:rsidR="00566647" w:rsidRDefault="00CF18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Pozyskiwanie, analiza, przetwarzanie i prezentacja informacji i wiedzy za pomocą sprzętu komputerowego, systemów informatycznych oraz sieci komputerowych. Arkusz kal</w:t>
            </w:r>
            <w:r>
              <w:rPr>
                <w:rFonts w:ascii="Times New Roman" w:hAnsi="Times New Roman"/>
                <w:sz w:val="24"/>
                <w:szCs w:val="24"/>
              </w:rPr>
              <w:t>kulacyjny, prezentacje w aplikacji Power Point, bazy danych  w opiece zdrowotnej.</w:t>
            </w:r>
          </w:p>
          <w:p w:rsidR="00566647" w:rsidRDefault="00CF18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Zdobycie podstawowych wiadomości z zakresu statystyki medycznej oraz opanowanie podstaw teoretycznych różnych metod statystycznych.</w:t>
            </w:r>
          </w:p>
          <w:p w:rsidR="00566647" w:rsidRDefault="00CF181B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8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Zdobycie umiejętności praktycznych, wykony</w:t>
            </w:r>
            <w:r>
              <w:rPr>
                <w:rFonts w:ascii="Times New Roman" w:hAnsi="Times New Roman"/>
                <w:sz w:val="24"/>
                <w:szCs w:val="24"/>
              </w:rPr>
              <w:t>wanie statystyki medycznej oraz jej analiza</w:t>
            </w:r>
          </w:p>
          <w:p w:rsidR="00566647" w:rsidRDefault="0056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będą sprawdzane na podstawie zaliczenia z oceną podczas realizacji pracy zaliczeniowej przy stanowisku komputerowym</w:t>
            </w:r>
          </w:p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 : U_ 01 – U_04 i K_01będą sprawdzane podczas ćwiczeń, poprzez dyskusję oraz wyrażanie swojej opinii i realizację zaliczenia przy stanowisku komputerowym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 i warunki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zaliczenia:zaliczenie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ocenę</w:t>
            </w:r>
          </w:p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warunkiem zaliczenia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ćwiczeńjest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uzyskanie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pozytywnej oceny z wykonania pracy zaliczeniowej przy stanowisku komputerowym;  aktywność  oceniana na bieżąco; wymagana jest obecność na wszystkich zajęciach.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566647" w:rsidRDefault="00CF181B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tematyczny: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podstawy technik informatycznych, przetwarzanie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tekstów, arkusze kalkulacyjne, bazy danych, grafika menedżerska i prezentacyjna, usługi w sieciach informatycznych, pozyskiwanie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przetwarzanie informacji, sprzęt komputerowy i sieci komputerowe, systemy informatyczne</w:t>
            </w:r>
          </w:p>
          <w:p w:rsidR="00566647" w:rsidRDefault="00CF181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Podstawowe usługi internetowe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wyszukiwanie informacji (formułowanie zapytań, wyszukiwanie według zadanego adresu)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konfigurowanie przeglądarek internetowych</w:t>
            </w:r>
          </w:p>
          <w:p w:rsidR="00566647" w:rsidRDefault="00CF181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Edytor tekstu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formatowanie prostych i złożonych dokumentów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definiowanie stylów, automatyczne tworzenie spisów treści i ilustracji,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przypisy, hiperłącza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tworzenie formularzy elektronicznych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tworzenie szablonów dokumentów ze zredagowanymi nagłówkami i stopkami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korespondencja seryjna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przydatnych narzędzi edytorskich (poprawianie błędów za pomocą autokorekty, dzielenie wyra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zów, używanie twardej spacji i ręcznego podziału wiersza, wstawianie komentarzy,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ustawienia opcji programu Word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wstawianie i formatowanie obiektów graficznych i wykresów</w:t>
            </w:r>
          </w:p>
          <w:p w:rsidR="00566647" w:rsidRDefault="00566647">
            <w:pPr>
              <w:widowControl w:val="0"/>
              <w:tabs>
                <w:tab w:val="left" w:pos="1500"/>
              </w:tabs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47" w:rsidRDefault="00CF181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Arkusz kalkulacyjny Microsoft Excel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wprowadzanie danych i formuł.</w:t>
            </w:r>
          </w:p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typy danych,  formatowanie arkusza,  obliczenia arytmetyczne i statystyczne w</w:t>
            </w:r>
          </w:p>
          <w:p w:rsidR="00566647" w:rsidRDefault="00CF181B">
            <w:pPr>
              <w:widowControl w:val="0"/>
              <w:tabs>
                <w:tab w:val="left" w:pos="1500"/>
              </w:tabs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arkuszu.</w:t>
            </w:r>
          </w:p>
          <w:p w:rsidR="00566647" w:rsidRDefault="00CF181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Prezentacje multimedialne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dobór układu slajdu do zawartości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kompozycja wzorca slajdu (tła, elementów graficznych, stopek)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projektowanie animacji niestandardowych oraz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nawigacji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dołączanie muzyki i filmów do prezentacji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tworzenie i formatowanie wykresów, schematów organizacyjnych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sortowanie i ukrywanie slajdów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stosowanie szablonów i ich modyfikacja</w:t>
            </w:r>
          </w:p>
          <w:p w:rsidR="00566647" w:rsidRDefault="00CF181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ustalanie parametrów pokazu slajdów</w:t>
            </w:r>
          </w:p>
          <w:p w:rsidR="00566647" w:rsidRDefault="00566647">
            <w:pPr>
              <w:widowControl w:val="0"/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647" w:rsidRDefault="00CF181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518"/>
              </w:tabs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Podstawowe metody  analizy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statystycznej wykorzystywane w  badaniach populacyjnych i diagnostycznych, możliwości współczesnej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telemedycyny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6647" w:rsidRDefault="0056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66647" w:rsidRDefault="00CF181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pl-PL"/>
              </w:rPr>
              <w:t>Rudowski</w:t>
            </w:r>
            <w:proofErr w:type="spellEnd"/>
            <w:r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pl-PL"/>
              </w:rPr>
              <w:t xml:space="preserve"> R (red), </w:t>
            </w:r>
            <w:r>
              <w:rPr>
                <w:rFonts w:ascii="Times New Roman" w:eastAsia="Times New Roman" w:hAnsi="Times New Roman"/>
                <w:bCs/>
                <w:color w:val="585858"/>
                <w:kern w:val="2"/>
                <w:sz w:val="24"/>
                <w:szCs w:val="24"/>
                <w:lang w:eastAsia="pl-PL"/>
              </w:rPr>
              <w:t xml:space="preserve">Informatyka medyczna. </w:t>
            </w:r>
            <w:r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pl-PL"/>
              </w:rPr>
              <w:t>Wydawnictwo Naukowe PWN, 2019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Cieciura M.: Podstawy technologii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informacyjnych z przykładami zastosowań, VIZJA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PRESS&amp;IT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Warszawa,2006.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Lipowicz I,  Świerczyński M,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G,: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Telemedycyna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 i e-Zdrowie,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i informatyka, </w:t>
            </w:r>
            <w:hyperlink r:id="rId5" w:tgtFrame="Wolters Kluwer">
              <w:proofErr w:type="spellStart"/>
              <w:r>
                <w:rPr>
                  <w:rFonts w:ascii="Open Sans" w:eastAsia="Times New Roman" w:hAnsi="Open Sans" w:cs="Times New Roman"/>
                  <w:sz w:val="21"/>
                  <w:lang w:eastAsia="pl-PL"/>
                </w:rPr>
                <w:t>Wolters</w:t>
              </w:r>
              <w:proofErr w:type="spellEnd"/>
              <w:r>
                <w:rPr>
                  <w:rFonts w:ascii="Open Sans" w:eastAsia="Times New Roman" w:hAnsi="Open Sans" w:cs="Times New Roman"/>
                  <w:sz w:val="21"/>
                  <w:lang w:eastAsia="pl-PL"/>
                </w:rPr>
                <w:t xml:space="preserve"> </w:t>
              </w:r>
              <w:proofErr w:type="spellStart"/>
              <w:r>
                <w:rPr>
                  <w:rFonts w:ascii="Open Sans" w:eastAsia="Times New Roman" w:hAnsi="Open Sans" w:cs="Times New Roman"/>
                  <w:sz w:val="21"/>
                  <w:lang w:eastAsia="pl-PL"/>
                </w:rPr>
                <w:t>Kluwer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757575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Open Sans" w:eastAsia="Times New Roman" w:hAnsi="Open Sans" w:cs="Times New Roman"/>
                <w:color w:val="2A2A2A"/>
                <w:sz w:val="24"/>
                <w:lang w:eastAsia="pl-PL"/>
              </w:rPr>
              <w:t>Warszawa, 1, 2019.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Flanczewski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S.: ACCESS w biurze i nie tylko, Helion, Warszawa, 2007.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Arkusze kalkulacyjne, PWN, Warszawa, 2006.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Bazy danych, PWN, Warszawa, 2004.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Przetwarzanie tek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stów, PWN, Warszawa, 2006.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Sikorski W: ECUK Podstawy technik informatycznych, PWN, Warszawa, 2006.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Wstęp do informatyki gospodarczej, praca zbiorowa pod redakcją Anny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Rokickiej-Broniatowskiej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Oficyna Wydawnicza SGH, Warszawa, 2004(2002).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Langer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 pros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tu Word 2002 / XP PL,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Helion Gliwice 2002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Instrukcja do ćwiczeń z pakietu MS Office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Instrukcja obsługi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dostępna na stronie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Stat-Soft</w:t>
            </w:r>
            <w:proofErr w:type="spellEnd"/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Biostatystyka - wykorzystanie metod statystycznych w pracy badawczej w naukach biomedycznych (z CD)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,Alfa-medica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Elementy informatyki medycznej cz. 1 Ścieżki kliniczne, wirtualny pacjent,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telekonsultacje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(red.)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Roterman-Konieczna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Irena Uniwersytet Jagielloński, 2011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Przystępny kurs statystyki na przykładach z medycyny. Stanisz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 Sp. z o.o., Kraków 1998.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samą biostatystyką... Moczko J.A.,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Bręborowicz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G.H. Ośrodek Wydawnictw Naukowych PAN w Poznaniu, 2010</w:t>
            </w:r>
          </w:p>
          <w:p w:rsidR="00566647" w:rsidRDefault="00CF181B">
            <w:pPr>
              <w:widowControl w:val="0"/>
              <w:numPr>
                <w:ilvl w:val="0"/>
                <w:numId w:val="1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Statystyka. Sobczyk M. Wydawnictwo Naukowe PWN, Warszawa 2001. LITER</w:t>
            </w:r>
          </w:p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566647" w:rsidRDefault="00CF181B">
            <w:pPr>
              <w:pStyle w:val="Akapitzlist"/>
              <w:widowControl w:val="0"/>
              <w:numPr>
                <w:ilvl w:val="3"/>
                <w:numId w:val="2"/>
              </w:numPr>
              <w:tabs>
                <w:tab w:val="right" w:pos="-1985"/>
                <w:tab w:val="right" w:pos="851"/>
                <w:tab w:val="left" w:pos="2520"/>
                <w:tab w:val="left" w:pos="4253"/>
                <w:tab w:val="left" w:pos="6804"/>
              </w:tabs>
              <w:spacing w:after="0" w:line="240" w:lineRule="auto"/>
              <w:ind w:hanging="24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Zając (red.),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Podstawy użytkowania komputerów, </w:t>
            </w:r>
            <w:r>
              <w:rPr>
                <w:rFonts w:ascii="Times New Roman" w:hAnsi="Times New Roman"/>
                <w:sz w:val="24"/>
                <w:szCs w:val="24"/>
              </w:rPr>
              <w:t>Dla szkoły, Wilkowice 2001.</w:t>
            </w:r>
          </w:p>
          <w:p w:rsidR="00566647" w:rsidRDefault="00566647">
            <w:pPr>
              <w:pStyle w:val="Akapitzlist"/>
              <w:widowControl w:val="0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3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41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56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56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7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pStyle w:val="Tekstpodstawowy"/>
              <w:ind w:left="452" w:hanging="452"/>
            </w:pPr>
            <w:r>
              <w:rPr>
                <w:rStyle w:val="wrtext"/>
                <w:rFonts w:eastAsiaTheme="minorHAnsi"/>
                <w:lang w:eastAsia="en-US" w:bidi="ar-SA"/>
              </w:rPr>
              <w:t xml:space="preserve">Zna </w:t>
            </w:r>
            <w:r>
              <w:t>zasady ergonomii i higieny pracy z komputerem;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A.W50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81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Wykorzystuje wiedzę i zna terminologię  z </w:t>
            </w:r>
            <w:r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zakresu technologii informacyjnej,  jej zastosowań i kierunków rozwoju oraz zagrożeń wynikających z niewłaściwego jej wykorzystania.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A.W51</w:t>
            </w:r>
          </w:p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A.W52</w:t>
            </w: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5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Posiada niezbędną wiedzę tzw. faktograficzną i przekrojową, dzięki której potrafi dopasować wybrane </w:t>
            </w:r>
            <w:r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narzędzie technologii informacyjnej do  pracy  w zawodzie ratownika medycznego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A.W51.</w:t>
            </w: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97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pStyle w:val="Tekstpodstawowy"/>
              <w:spacing w:before="140"/>
              <w:ind w:left="35" w:right="175"/>
              <w:rPr>
                <w:rStyle w:val="wrtext"/>
              </w:rPr>
            </w:pPr>
            <w:r>
              <w:t xml:space="preserve">Zna podstawowe  narzędzia  informatyczne   i   metody biostatyczne  wykorzystywane w medycynie, w tym medyczne bazy danych i </w:t>
            </w:r>
            <w:proofErr w:type="spellStart"/>
            <w:r>
              <w:t>arkuszekalkulacyjne</w:t>
            </w:r>
            <w:proofErr w:type="spellEnd"/>
            <w:r>
              <w:t>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A.W51</w:t>
            </w: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72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pStyle w:val="Tekstpodstawowy"/>
              <w:tabs>
                <w:tab w:val="left" w:pos="460"/>
                <w:tab w:val="left" w:pos="2767"/>
                <w:tab w:val="left" w:pos="3579"/>
                <w:tab w:val="left" w:pos="8112"/>
                <w:tab w:val="left" w:pos="8553"/>
              </w:tabs>
              <w:ind w:left="35" w:right="560" w:firstLine="7"/>
            </w:pPr>
            <w:r>
              <w:t>Zna podstawowe metody</w:t>
            </w:r>
            <w:r>
              <w:tab/>
              <w:t>analizy</w:t>
            </w:r>
            <w:r>
              <w:tab/>
              <w:t>statystycznej wykorzystywane w  badaniach populacyjnych i diagnostycznych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A.W52</w:t>
            </w: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65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pStyle w:val="Tekstpodstawowy"/>
              <w:tabs>
                <w:tab w:val="left" w:pos="2630"/>
                <w:tab w:val="left" w:pos="4125"/>
                <w:tab w:val="left" w:pos="5684"/>
                <w:tab w:val="left" w:pos="6318"/>
                <w:tab w:val="left" w:pos="7457"/>
                <w:tab w:val="left" w:pos="8992"/>
              </w:tabs>
              <w:ind w:left="35" w:right="555"/>
            </w:pPr>
            <w:r>
              <w:t xml:space="preserve">Zna możliwości współczesnej </w:t>
            </w:r>
            <w:proofErr w:type="spellStart"/>
            <w:r>
              <w:t>telemedycyny</w:t>
            </w:r>
            <w:proofErr w:type="spellEnd"/>
            <w:r>
              <w:t xml:space="preserve"> jako narzędzia wspomagania </w:t>
            </w:r>
            <w:r>
              <w:rPr>
                <w:spacing w:val="-4"/>
              </w:rPr>
              <w:t xml:space="preserve">pracy </w:t>
            </w:r>
            <w:proofErr w:type="spellStart"/>
            <w:r>
              <w:t>ratownikamedycznego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A.W53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53"/>
        </w:trPr>
        <w:tc>
          <w:tcPr>
            <w:tcW w:w="10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45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Umie skutecznie stosować nabytą wiedzę do rozwiązywania problemów praktycznych. Potrafi dokonać  doboru  narzędzi i metod informatycznych w zależności od charakteru  swojej pracy.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72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dobierać  i stosować metody i techniki pomocne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zbieraniu informacji o osobie lub grupie.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95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do pracy podstawowe programy komputerowe,  technologię informacyjną, multimedia, internetowe bazy danych oraz potrafi interpretować zawarte w nich dane liczbowe</w:t>
            </w:r>
          </w:p>
          <w:p w:rsidR="00566647" w:rsidRDefault="0056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98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47" w:rsidRDefault="00CF181B">
            <w:pPr>
              <w:pStyle w:val="Tekstpodstawowy"/>
              <w:tabs>
                <w:tab w:val="left" w:pos="2364"/>
                <w:tab w:val="left" w:pos="3722"/>
                <w:tab w:val="left" w:pos="4278"/>
                <w:tab w:val="left" w:pos="5744"/>
                <w:tab w:val="left" w:pos="7421"/>
                <w:tab w:val="left" w:pos="8843"/>
              </w:tabs>
              <w:ind w:right="544"/>
            </w:pPr>
            <w:r>
              <w:t xml:space="preserve">Potrafi dobierać odpowiedni test statystyczny, przeprowadzać  podstawowe </w:t>
            </w:r>
            <w:r>
              <w:rPr>
                <w:spacing w:val="-3"/>
              </w:rPr>
              <w:t xml:space="preserve">analizy </w:t>
            </w:r>
            <w:r>
              <w:t xml:space="preserve">statystyczne i posługiwać się odpowiednimi metodami </w:t>
            </w:r>
            <w:proofErr w:type="spellStart"/>
            <w:r>
              <w:t>przedstawianiawyników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51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świadomość potrzeby ciągłego uzupełniania i pogłębiania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swojej wiedzy, podnoszenia umiejętności praktycznych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5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nakładu</w:t>
            </w:r>
          </w:p>
        </w:tc>
      </w:tr>
      <w:tr w:rsidR="00566647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647" w:rsidRDefault="0056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56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47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6647" w:rsidRDefault="0056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647" w:rsidRDefault="0056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zaliczenia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(prac)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Punkty ECTS 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  <w:tr w:rsidR="00566647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opracowania programu: 1. 10.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47" w:rsidRDefault="00CF18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opracował(a):</w:t>
            </w:r>
          </w:p>
        </w:tc>
        <w:tc>
          <w:tcPr>
            <w:tcW w:w="7373" w:type="dxa"/>
          </w:tcPr>
          <w:p w:rsidR="00566647" w:rsidRDefault="00566647">
            <w:pPr>
              <w:widowControl w:val="0"/>
            </w:pPr>
          </w:p>
        </w:tc>
        <w:tc>
          <w:tcPr>
            <w:tcW w:w="1681" w:type="dxa"/>
          </w:tcPr>
          <w:p w:rsidR="00566647" w:rsidRDefault="00566647">
            <w:pPr>
              <w:widowControl w:val="0"/>
            </w:pPr>
          </w:p>
        </w:tc>
        <w:tc>
          <w:tcPr>
            <w:tcW w:w="9052" w:type="dxa"/>
          </w:tcPr>
          <w:p w:rsidR="00566647" w:rsidRDefault="00566647">
            <w:pPr>
              <w:widowControl w:val="0"/>
            </w:pPr>
          </w:p>
        </w:tc>
      </w:tr>
    </w:tbl>
    <w:p w:rsidR="00566647" w:rsidRDefault="005666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6647" w:rsidRDefault="00566647">
      <w:pPr>
        <w:ind w:left="720"/>
        <w:rPr>
          <w:color w:val="FF0000"/>
        </w:rPr>
      </w:pPr>
    </w:p>
    <w:sectPr w:rsidR="00566647" w:rsidSect="005666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inheri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7D8"/>
    <w:multiLevelType w:val="multilevel"/>
    <w:tmpl w:val="1FB27778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1">
    <w:nsid w:val="348D3C5E"/>
    <w:multiLevelType w:val="multilevel"/>
    <w:tmpl w:val="65A00E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97953"/>
    <w:multiLevelType w:val="multilevel"/>
    <w:tmpl w:val="947A78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>
    <w:nsid w:val="66CF5397"/>
    <w:multiLevelType w:val="multilevel"/>
    <w:tmpl w:val="07CA0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566647"/>
    <w:rsid w:val="00566647"/>
    <w:rsid w:val="00C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42160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42160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42160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rtext">
    <w:name w:val="wrtext"/>
    <w:basedOn w:val="Domylnaczcionkaakapitu"/>
    <w:qFormat/>
    <w:rsid w:val="00516302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831B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2160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4216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4216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qFormat/>
    <w:rsid w:val="00421606"/>
  </w:style>
  <w:style w:type="character" w:customStyle="1" w:styleId="type">
    <w:name w:val="type"/>
    <w:basedOn w:val="Domylnaczcionkaakapitu"/>
    <w:qFormat/>
    <w:rsid w:val="00421606"/>
  </w:style>
  <w:style w:type="character" w:styleId="Hipercze">
    <w:name w:val="Hyperlink"/>
    <w:basedOn w:val="Domylnaczcionkaakapitu"/>
    <w:uiPriority w:val="99"/>
    <w:semiHidden/>
    <w:unhideWhenUsed/>
    <w:rsid w:val="00421606"/>
    <w:rPr>
      <w:color w:val="0000FF"/>
      <w:u w:val="single"/>
    </w:rPr>
  </w:style>
  <w:style w:type="character" w:customStyle="1" w:styleId="key">
    <w:name w:val="key"/>
    <w:basedOn w:val="Domylnaczcionkaakapitu"/>
    <w:qFormat/>
    <w:rsid w:val="00421606"/>
  </w:style>
  <w:style w:type="character" w:customStyle="1" w:styleId="value">
    <w:name w:val="value"/>
    <w:basedOn w:val="Domylnaczcionkaakapitu"/>
    <w:qFormat/>
    <w:rsid w:val="00421606"/>
  </w:style>
  <w:style w:type="paragraph" w:styleId="Nagwek">
    <w:name w:val="header"/>
    <w:basedOn w:val="Normalny"/>
    <w:next w:val="Tekstpodstawowy"/>
    <w:qFormat/>
    <w:rsid w:val="005666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1831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">
    <w:name w:val="List"/>
    <w:basedOn w:val="Tekstpodstawowy"/>
    <w:rsid w:val="00566647"/>
    <w:rPr>
      <w:rFonts w:cs="Arial"/>
    </w:rPr>
  </w:style>
  <w:style w:type="paragraph" w:customStyle="1" w:styleId="Caption">
    <w:name w:val="Caption"/>
    <w:basedOn w:val="Normalny"/>
    <w:qFormat/>
    <w:rsid w:val="005666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664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iegarnia.pwn.pl/wydawca/Wolters-Kluwer,w,69500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1133</Words>
  <Characters>6800</Characters>
  <Application>Microsoft Office Word</Application>
  <DocSecurity>0</DocSecurity>
  <Lines>56</Lines>
  <Paragraphs>15</Paragraphs>
  <ScaleCrop>false</ScaleCrop>
  <Company>.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19</cp:revision>
  <dcterms:created xsi:type="dcterms:W3CDTF">2016-03-31T11:34:00Z</dcterms:created>
  <dcterms:modified xsi:type="dcterms:W3CDTF">2023-09-07T21:17:00Z</dcterms:modified>
  <dc:language>pl-PL</dc:language>
</cp:coreProperties>
</file>