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0B4" w:rsidRPr="004A0887" w:rsidRDefault="004A0887" w:rsidP="004A0887">
      <w:pPr>
        <w:pStyle w:val="Nagwek1"/>
        <w:jc w:val="center"/>
        <w:rPr>
          <w:sz w:val="22"/>
          <w:szCs w:val="22"/>
        </w:rPr>
      </w:pPr>
      <w:r>
        <w:rPr>
          <w:sz w:val="22"/>
          <w:szCs w:val="22"/>
        </w:rPr>
        <w:t>Sylabus przedmiotu</w:t>
      </w:r>
    </w:p>
    <w:p w:rsidR="003320B4" w:rsidRDefault="003320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28435" w:type="dxa"/>
        <w:tblInd w:w="-459" w:type="dxa"/>
        <w:tblLayout w:type="fixed"/>
        <w:tblLook w:val="04A0"/>
      </w:tblPr>
      <w:tblGrid>
        <w:gridCol w:w="1276"/>
        <w:gridCol w:w="993"/>
        <w:gridCol w:w="3543"/>
        <w:gridCol w:w="2835"/>
        <w:gridCol w:w="1680"/>
        <w:gridCol w:w="7374"/>
        <w:gridCol w:w="1681"/>
        <w:gridCol w:w="9053"/>
      </w:tblGrid>
      <w:tr w:rsidR="003320B4" w:rsidTr="00B93ACD">
        <w:trPr>
          <w:trHeight w:val="100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7374" w:type="dxa"/>
          </w:tcPr>
          <w:p w:rsidR="003320B4" w:rsidRDefault="003320B4">
            <w:pPr>
              <w:widowControl w:val="0"/>
            </w:pPr>
          </w:p>
        </w:tc>
        <w:tc>
          <w:tcPr>
            <w:tcW w:w="1681" w:type="dxa"/>
          </w:tcPr>
          <w:p w:rsidR="003320B4" w:rsidRDefault="003320B4">
            <w:pPr>
              <w:widowControl w:val="0"/>
            </w:pPr>
          </w:p>
        </w:tc>
        <w:tc>
          <w:tcPr>
            <w:tcW w:w="9053" w:type="dxa"/>
          </w:tcPr>
          <w:p w:rsidR="003320B4" w:rsidRDefault="003320B4">
            <w:pPr>
              <w:widowControl w:val="0"/>
            </w:pPr>
          </w:p>
        </w:tc>
      </w:tr>
      <w:tr w:rsidR="003320B4" w:rsidTr="00B93ACD"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kierunku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Ratownictwo medyczne</w:t>
            </w:r>
          </w:p>
        </w:tc>
        <w:tc>
          <w:tcPr>
            <w:tcW w:w="7374" w:type="dxa"/>
          </w:tcPr>
          <w:p w:rsidR="003320B4" w:rsidRDefault="003320B4">
            <w:pPr>
              <w:widowControl w:val="0"/>
            </w:pPr>
          </w:p>
        </w:tc>
        <w:tc>
          <w:tcPr>
            <w:tcW w:w="1681" w:type="dxa"/>
          </w:tcPr>
          <w:p w:rsidR="003320B4" w:rsidRDefault="003320B4">
            <w:pPr>
              <w:widowControl w:val="0"/>
            </w:pPr>
          </w:p>
        </w:tc>
        <w:tc>
          <w:tcPr>
            <w:tcW w:w="9053" w:type="dxa"/>
          </w:tcPr>
          <w:p w:rsidR="003320B4" w:rsidRDefault="003320B4">
            <w:pPr>
              <w:widowControl w:val="0"/>
            </w:pPr>
          </w:p>
        </w:tc>
      </w:tr>
      <w:tr w:rsidR="003320B4" w:rsidTr="00B93ACD"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Poziom studiów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studia pierwszego stopnia</w:t>
            </w:r>
          </w:p>
        </w:tc>
        <w:tc>
          <w:tcPr>
            <w:tcW w:w="7374" w:type="dxa"/>
          </w:tcPr>
          <w:p w:rsidR="003320B4" w:rsidRDefault="003320B4">
            <w:pPr>
              <w:widowControl w:val="0"/>
            </w:pPr>
          </w:p>
        </w:tc>
        <w:tc>
          <w:tcPr>
            <w:tcW w:w="1681" w:type="dxa"/>
          </w:tcPr>
          <w:p w:rsidR="003320B4" w:rsidRDefault="003320B4">
            <w:pPr>
              <w:widowControl w:val="0"/>
            </w:pPr>
          </w:p>
        </w:tc>
        <w:tc>
          <w:tcPr>
            <w:tcW w:w="9053" w:type="dxa"/>
          </w:tcPr>
          <w:p w:rsidR="003320B4" w:rsidRDefault="003320B4">
            <w:pPr>
              <w:widowControl w:val="0"/>
            </w:pPr>
          </w:p>
        </w:tc>
      </w:tr>
      <w:tr w:rsidR="003320B4" w:rsidTr="00B93ACD"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Forma studiów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studia stacjonarne/niestacjonarne</w:t>
            </w:r>
          </w:p>
        </w:tc>
        <w:tc>
          <w:tcPr>
            <w:tcW w:w="7374" w:type="dxa"/>
          </w:tcPr>
          <w:p w:rsidR="003320B4" w:rsidRDefault="003320B4">
            <w:pPr>
              <w:widowControl w:val="0"/>
            </w:pPr>
          </w:p>
        </w:tc>
        <w:tc>
          <w:tcPr>
            <w:tcW w:w="1681" w:type="dxa"/>
          </w:tcPr>
          <w:p w:rsidR="003320B4" w:rsidRDefault="003320B4">
            <w:pPr>
              <w:widowControl w:val="0"/>
            </w:pPr>
          </w:p>
        </w:tc>
        <w:tc>
          <w:tcPr>
            <w:tcW w:w="9053" w:type="dxa"/>
          </w:tcPr>
          <w:p w:rsidR="003320B4" w:rsidRDefault="003320B4">
            <w:pPr>
              <w:widowControl w:val="0"/>
            </w:pPr>
          </w:p>
        </w:tc>
      </w:tr>
      <w:tr w:rsidR="003320B4" w:rsidTr="00B93ACD"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przedmiotu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Fizjologia z elementami fizjologii klinicznej</w:t>
            </w:r>
          </w:p>
        </w:tc>
        <w:tc>
          <w:tcPr>
            <w:tcW w:w="7374" w:type="dxa"/>
          </w:tcPr>
          <w:p w:rsidR="003320B4" w:rsidRDefault="003320B4">
            <w:pPr>
              <w:widowControl w:val="0"/>
            </w:pPr>
          </w:p>
        </w:tc>
        <w:tc>
          <w:tcPr>
            <w:tcW w:w="1681" w:type="dxa"/>
          </w:tcPr>
          <w:p w:rsidR="003320B4" w:rsidRDefault="003320B4">
            <w:pPr>
              <w:widowControl w:val="0"/>
            </w:pPr>
          </w:p>
        </w:tc>
        <w:tc>
          <w:tcPr>
            <w:tcW w:w="9053" w:type="dxa"/>
          </w:tcPr>
          <w:p w:rsidR="003320B4" w:rsidRDefault="003320B4">
            <w:pPr>
              <w:widowControl w:val="0"/>
            </w:pPr>
          </w:p>
        </w:tc>
      </w:tr>
      <w:tr w:rsidR="003320B4" w:rsidTr="00B93ACD">
        <w:trPr>
          <w:trHeight w:val="315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wykładowy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polski</w:t>
            </w:r>
          </w:p>
        </w:tc>
        <w:tc>
          <w:tcPr>
            <w:tcW w:w="7374" w:type="dxa"/>
          </w:tcPr>
          <w:p w:rsidR="003320B4" w:rsidRDefault="003320B4">
            <w:pPr>
              <w:widowControl w:val="0"/>
            </w:pPr>
          </w:p>
        </w:tc>
        <w:tc>
          <w:tcPr>
            <w:tcW w:w="1681" w:type="dxa"/>
          </w:tcPr>
          <w:p w:rsidR="003320B4" w:rsidRDefault="003320B4">
            <w:pPr>
              <w:widowControl w:val="0"/>
            </w:pPr>
          </w:p>
        </w:tc>
        <w:tc>
          <w:tcPr>
            <w:tcW w:w="9053" w:type="dxa"/>
          </w:tcPr>
          <w:p w:rsidR="003320B4" w:rsidRDefault="003320B4">
            <w:pPr>
              <w:widowControl w:val="0"/>
            </w:pPr>
          </w:p>
        </w:tc>
      </w:tr>
      <w:tr w:rsidR="003320B4" w:rsidTr="00B93ACD">
        <w:trPr>
          <w:trHeight w:val="256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Grupa zajęć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A. Nauki Podstawowe.</w:t>
            </w:r>
          </w:p>
        </w:tc>
        <w:tc>
          <w:tcPr>
            <w:tcW w:w="7374" w:type="dxa"/>
          </w:tcPr>
          <w:p w:rsidR="003320B4" w:rsidRDefault="003320B4">
            <w:pPr>
              <w:widowControl w:val="0"/>
            </w:pPr>
          </w:p>
        </w:tc>
        <w:tc>
          <w:tcPr>
            <w:tcW w:w="1681" w:type="dxa"/>
          </w:tcPr>
          <w:p w:rsidR="003320B4" w:rsidRDefault="003320B4">
            <w:pPr>
              <w:widowControl w:val="0"/>
            </w:pPr>
          </w:p>
        </w:tc>
        <w:tc>
          <w:tcPr>
            <w:tcW w:w="9053" w:type="dxa"/>
          </w:tcPr>
          <w:p w:rsidR="003320B4" w:rsidRDefault="003320B4">
            <w:pPr>
              <w:widowControl w:val="0"/>
            </w:pPr>
          </w:p>
        </w:tc>
      </w:tr>
      <w:tr w:rsidR="003320B4" w:rsidTr="00B93ACD">
        <w:trPr>
          <w:trHeight w:val="255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Rok studiów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pierwszy</w:t>
            </w:r>
          </w:p>
        </w:tc>
        <w:tc>
          <w:tcPr>
            <w:tcW w:w="7374" w:type="dxa"/>
          </w:tcPr>
          <w:p w:rsidR="003320B4" w:rsidRDefault="003320B4">
            <w:pPr>
              <w:widowControl w:val="0"/>
            </w:pPr>
          </w:p>
        </w:tc>
        <w:tc>
          <w:tcPr>
            <w:tcW w:w="1681" w:type="dxa"/>
          </w:tcPr>
          <w:p w:rsidR="003320B4" w:rsidRDefault="003320B4">
            <w:pPr>
              <w:widowControl w:val="0"/>
            </w:pPr>
          </w:p>
        </w:tc>
        <w:tc>
          <w:tcPr>
            <w:tcW w:w="9053" w:type="dxa"/>
          </w:tcPr>
          <w:p w:rsidR="003320B4" w:rsidRDefault="003320B4">
            <w:pPr>
              <w:widowControl w:val="0"/>
            </w:pPr>
          </w:p>
        </w:tc>
      </w:tr>
      <w:tr w:rsidR="003320B4" w:rsidTr="00B93ACD">
        <w:trPr>
          <w:trHeight w:val="360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Semestr studiów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pierwszy</w:t>
            </w:r>
          </w:p>
        </w:tc>
        <w:tc>
          <w:tcPr>
            <w:tcW w:w="7374" w:type="dxa"/>
          </w:tcPr>
          <w:p w:rsidR="003320B4" w:rsidRDefault="003320B4">
            <w:pPr>
              <w:widowControl w:val="0"/>
            </w:pPr>
          </w:p>
        </w:tc>
        <w:tc>
          <w:tcPr>
            <w:tcW w:w="1681" w:type="dxa"/>
          </w:tcPr>
          <w:p w:rsidR="003320B4" w:rsidRDefault="003320B4">
            <w:pPr>
              <w:widowControl w:val="0"/>
            </w:pPr>
          </w:p>
        </w:tc>
        <w:tc>
          <w:tcPr>
            <w:tcW w:w="9053" w:type="dxa"/>
          </w:tcPr>
          <w:p w:rsidR="003320B4" w:rsidRDefault="003320B4">
            <w:pPr>
              <w:widowControl w:val="0"/>
            </w:pPr>
          </w:p>
        </w:tc>
      </w:tr>
      <w:tr w:rsidR="003320B4" w:rsidTr="00B93ACD">
        <w:trPr>
          <w:trHeight w:val="300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Punkty ECTS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74" w:type="dxa"/>
          </w:tcPr>
          <w:p w:rsidR="003320B4" w:rsidRDefault="003320B4">
            <w:pPr>
              <w:widowControl w:val="0"/>
            </w:pPr>
          </w:p>
        </w:tc>
        <w:tc>
          <w:tcPr>
            <w:tcW w:w="1681" w:type="dxa"/>
          </w:tcPr>
          <w:p w:rsidR="003320B4" w:rsidRDefault="003320B4">
            <w:pPr>
              <w:widowControl w:val="0"/>
            </w:pPr>
          </w:p>
        </w:tc>
        <w:tc>
          <w:tcPr>
            <w:tcW w:w="9053" w:type="dxa"/>
          </w:tcPr>
          <w:p w:rsidR="003320B4" w:rsidRDefault="003320B4">
            <w:pPr>
              <w:widowControl w:val="0"/>
            </w:pPr>
          </w:p>
        </w:tc>
      </w:tr>
      <w:tr w:rsidR="003320B4" w:rsidTr="00B93ACD">
        <w:trPr>
          <w:trHeight w:val="330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Liczba godzin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50 (15 w., 10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ćw., 25 p.w.)</w:t>
            </w:r>
          </w:p>
        </w:tc>
        <w:tc>
          <w:tcPr>
            <w:tcW w:w="7374" w:type="dxa"/>
          </w:tcPr>
          <w:p w:rsidR="003320B4" w:rsidRDefault="003320B4">
            <w:pPr>
              <w:widowControl w:val="0"/>
            </w:pPr>
          </w:p>
        </w:tc>
        <w:tc>
          <w:tcPr>
            <w:tcW w:w="1681" w:type="dxa"/>
          </w:tcPr>
          <w:p w:rsidR="003320B4" w:rsidRDefault="003320B4">
            <w:pPr>
              <w:widowControl w:val="0"/>
            </w:pPr>
          </w:p>
        </w:tc>
        <w:tc>
          <w:tcPr>
            <w:tcW w:w="9053" w:type="dxa"/>
          </w:tcPr>
          <w:p w:rsidR="003320B4" w:rsidRDefault="003320B4">
            <w:pPr>
              <w:widowControl w:val="0"/>
            </w:pPr>
          </w:p>
        </w:tc>
      </w:tr>
      <w:tr w:rsidR="003320B4" w:rsidTr="00B93ACD">
        <w:trPr>
          <w:trHeight w:val="585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Przedmioty wprowadzające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Anatomia człowieka; Biologia i mikrobiologia; Biofizyka.</w:t>
            </w:r>
          </w:p>
        </w:tc>
        <w:tc>
          <w:tcPr>
            <w:tcW w:w="7374" w:type="dxa"/>
          </w:tcPr>
          <w:p w:rsidR="003320B4" w:rsidRDefault="003320B4">
            <w:pPr>
              <w:widowControl w:val="0"/>
            </w:pPr>
          </w:p>
        </w:tc>
        <w:tc>
          <w:tcPr>
            <w:tcW w:w="1681" w:type="dxa"/>
          </w:tcPr>
          <w:p w:rsidR="003320B4" w:rsidRDefault="003320B4">
            <w:pPr>
              <w:widowControl w:val="0"/>
            </w:pPr>
          </w:p>
        </w:tc>
        <w:tc>
          <w:tcPr>
            <w:tcW w:w="9053" w:type="dxa"/>
          </w:tcPr>
          <w:p w:rsidR="003320B4" w:rsidRDefault="003320B4">
            <w:pPr>
              <w:widowControl w:val="0"/>
            </w:pPr>
          </w:p>
        </w:tc>
      </w:tr>
      <w:tr w:rsidR="003320B4" w:rsidTr="00B93ACD">
        <w:trPr>
          <w:trHeight w:val="1470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Założenia i cele kształcenia:</w:t>
            </w:r>
          </w:p>
          <w:p w:rsidR="003320B4" w:rsidRDefault="004A08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Wykłady:</w:t>
            </w:r>
          </w:p>
          <w:p w:rsidR="003320B4" w:rsidRDefault="004A08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Zapoznanie studentów z podstawami fizjologii z elementami fizjologii klinicznej.</w:t>
            </w:r>
          </w:p>
          <w:p w:rsidR="003320B4" w:rsidRDefault="004A08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Ćwiczenia:</w:t>
            </w:r>
          </w:p>
          <w:p w:rsidR="003320B4" w:rsidRDefault="004A08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Utrwalenie zdobytej wiedzy z zakresu fizjologii z elementami fizjologii klinicznej.</w:t>
            </w:r>
          </w:p>
        </w:tc>
        <w:tc>
          <w:tcPr>
            <w:tcW w:w="7374" w:type="dxa"/>
          </w:tcPr>
          <w:p w:rsidR="003320B4" w:rsidRDefault="003320B4">
            <w:pPr>
              <w:widowControl w:val="0"/>
            </w:pPr>
          </w:p>
        </w:tc>
        <w:tc>
          <w:tcPr>
            <w:tcW w:w="1681" w:type="dxa"/>
          </w:tcPr>
          <w:p w:rsidR="003320B4" w:rsidRDefault="003320B4">
            <w:pPr>
              <w:widowControl w:val="0"/>
            </w:pPr>
          </w:p>
        </w:tc>
        <w:tc>
          <w:tcPr>
            <w:tcW w:w="9053" w:type="dxa"/>
          </w:tcPr>
          <w:p w:rsidR="003320B4" w:rsidRDefault="003320B4">
            <w:pPr>
              <w:widowControl w:val="0"/>
            </w:pPr>
          </w:p>
        </w:tc>
      </w:tr>
      <w:tr w:rsidR="003320B4" w:rsidTr="00B93ACD">
        <w:trPr>
          <w:trHeight w:val="273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Sposoby weryfikacji efektów kształcenia osiąganych przez studenta:</w:t>
            </w:r>
          </w:p>
          <w:p w:rsidR="003320B4" w:rsidRDefault="004A0887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Efekty:</w:t>
            </w:r>
          </w:p>
          <w:p w:rsidR="003320B4" w:rsidRDefault="004A08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W_01,02,03,04,05,06,07, </w:t>
            </w:r>
            <w:r w:rsidR="00082B1F">
              <w:rPr>
                <w:rFonts w:ascii="Times New Roman" w:hAnsi="Times New Roman" w:cs="Times New Roman"/>
                <w:sz w:val="24"/>
                <w:szCs w:val="24"/>
              </w:rPr>
              <w:t xml:space="preserve">08,09,10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będą sprawdzane na podstawie odpowiedzi ustnych i  egzaminu;</w:t>
            </w:r>
          </w:p>
          <w:p w:rsidR="003320B4" w:rsidRDefault="004A08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U_ 01;02,03,04,05,06 – będą sprawdzane na podstawie odpowiedzi ustnych, prezentacji multimedialnych.</w:t>
            </w:r>
          </w:p>
          <w:p w:rsidR="003320B4" w:rsidRDefault="004A0887" w:rsidP="00C224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</w:t>
            </w:r>
            <w:r w:rsidR="00C22485">
              <w:rPr>
                <w:rFonts w:ascii="Times New Roman" w:hAnsi="Times New Roman" w:cs="Times New Roman"/>
                <w:sz w:val="24"/>
                <w:szCs w:val="24"/>
              </w:rPr>
              <w:t>01- K.05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–będą oceniane na podstawie  obserwacji i aktywności  studenta na zajęciach.</w:t>
            </w:r>
          </w:p>
        </w:tc>
        <w:tc>
          <w:tcPr>
            <w:tcW w:w="7374" w:type="dxa"/>
          </w:tcPr>
          <w:p w:rsidR="003320B4" w:rsidRDefault="003320B4">
            <w:pPr>
              <w:widowControl w:val="0"/>
            </w:pPr>
          </w:p>
        </w:tc>
        <w:tc>
          <w:tcPr>
            <w:tcW w:w="1681" w:type="dxa"/>
          </w:tcPr>
          <w:p w:rsidR="003320B4" w:rsidRDefault="003320B4">
            <w:pPr>
              <w:widowControl w:val="0"/>
            </w:pPr>
          </w:p>
        </w:tc>
        <w:tc>
          <w:tcPr>
            <w:tcW w:w="9053" w:type="dxa"/>
          </w:tcPr>
          <w:p w:rsidR="003320B4" w:rsidRDefault="003320B4">
            <w:pPr>
              <w:widowControl w:val="0"/>
            </w:pPr>
          </w:p>
        </w:tc>
      </w:tr>
      <w:tr w:rsidR="003320B4" w:rsidTr="00B93ACD">
        <w:trPr>
          <w:trHeight w:val="300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Forma  i warunki zaliczenia: egzamin (30 zadań)</w:t>
            </w:r>
          </w:p>
          <w:p w:rsidR="003320B4" w:rsidRDefault="004A08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ćwiczenia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320B4" w:rsidRDefault="004A08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Podstawowym warunkiem zaliczenia ćwiczeń jest pozytywna ocena z: analizy fizjologicznych procesów życiowych zachodzących w organizmie człowieka (w formie odpowiedzi ustnej)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prezentacji multimedialnych, aktywności podczas zajęć ocenianej na bieżąco.</w:t>
            </w:r>
          </w:p>
          <w:p w:rsidR="003320B4" w:rsidRDefault="004A08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wykłady: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egzamin pisemny.</w:t>
            </w:r>
          </w:p>
          <w:p w:rsidR="003320B4" w:rsidRDefault="004A08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Warunkiem przystąpienia do egzaminu jest zaliczenie ćwiczeń. Egzamin w formie pisemnej (pytania zamknięte, otwarte i opisowe) z treści przekazanych na wykładach i ćwiczeniach, uzupełniony wiedzą z literatury.</w:t>
            </w:r>
          </w:p>
          <w:p w:rsidR="003320B4" w:rsidRDefault="004A08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Wymagana jest obecność na zajęciach – dopuszczalna jest jedna nieobecność usprawiedliwiona (materiał realizowany na tych zajęciach należy zaliczyć), następna nieobecność skutkuje obniżeniem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oceny.</w:t>
            </w:r>
          </w:p>
          <w:p w:rsidR="003320B4" w:rsidRDefault="004A08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 końcowa jest średnią oceny z ćwiczeń i wykładów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20B4" w:rsidRDefault="004A08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Kryteria oceny egzaminu pisemnego z testu:</w:t>
            </w:r>
          </w:p>
          <w:p w:rsidR="003320B4" w:rsidRDefault="004A0887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bardzo dobry (5,0) - 91% - 100%</w:t>
            </w:r>
          </w:p>
          <w:p w:rsidR="003320B4" w:rsidRDefault="004A0887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dobry plus (4,5) – 81% - 90,99%</w:t>
            </w:r>
          </w:p>
          <w:p w:rsidR="003320B4" w:rsidRDefault="004A0887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dobry (4,0) – 71% - 80,99%</w:t>
            </w:r>
          </w:p>
          <w:p w:rsidR="003320B4" w:rsidRDefault="004A0887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dostateczny plus (3,5) -61% - 70,99%</w:t>
            </w:r>
          </w:p>
          <w:p w:rsidR="003320B4" w:rsidRDefault="004A0887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dostateczny (3,0) – 51% - 60, 99%</w:t>
            </w:r>
          </w:p>
          <w:p w:rsidR="003320B4" w:rsidRDefault="004A0887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niedostateczny  ( 2,0) - 0% -50,99%</w:t>
            </w:r>
          </w:p>
        </w:tc>
        <w:tc>
          <w:tcPr>
            <w:tcW w:w="7374" w:type="dxa"/>
          </w:tcPr>
          <w:p w:rsidR="003320B4" w:rsidRDefault="003320B4">
            <w:pPr>
              <w:widowControl w:val="0"/>
            </w:pPr>
          </w:p>
        </w:tc>
        <w:tc>
          <w:tcPr>
            <w:tcW w:w="1681" w:type="dxa"/>
          </w:tcPr>
          <w:p w:rsidR="003320B4" w:rsidRDefault="003320B4">
            <w:pPr>
              <w:widowControl w:val="0"/>
            </w:pPr>
          </w:p>
        </w:tc>
        <w:tc>
          <w:tcPr>
            <w:tcW w:w="9053" w:type="dxa"/>
          </w:tcPr>
          <w:p w:rsidR="003320B4" w:rsidRDefault="003320B4">
            <w:pPr>
              <w:widowControl w:val="0"/>
            </w:pPr>
          </w:p>
        </w:tc>
      </w:tr>
      <w:tr w:rsidR="003320B4" w:rsidTr="00B93ACD">
        <w:trPr>
          <w:trHeight w:val="992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Treści programowe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320B4" w:rsidRDefault="004A088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wykłady:</w:t>
            </w:r>
          </w:p>
          <w:p w:rsidR="003320B4" w:rsidRDefault="004A088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Komórka (ogólna budowa i struktury komórkowe, czynności komórki).</w:t>
            </w:r>
          </w:p>
          <w:p w:rsidR="003320B4" w:rsidRDefault="004A08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Układ nerwowy (synapsy, rdzeń kręgowy, układ wegetatywny, mediatory i modulatory w układzie</w:t>
            </w:r>
          </w:p>
          <w:p w:rsidR="003320B4" w:rsidRDefault="004A08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wegetatywnym, procesy zapamiętywania).</w:t>
            </w:r>
          </w:p>
          <w:p w:rsidR="003320B4" w:rsidRDefault="004A08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Krew (skład krwi,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krwiotworzenie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krwinki czerwone, grupy krwi, hemoglobina, krwinki białe, hemostaza).</w:t>
            </w:r>
          </w:p>
          <w:p w:rsidR="003320B4" w:rsidRDefault="004A08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Układ krążenie (regulacja ciśnienia tętniczego i przepływu krwi, regulacja pracy serca, mechaniczna czynność</w:t>
            </w:r>
          </w:p>
          <w:p w:rsidR="003320B4" w:rsidRDefault="004A08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serca, ciśnienie tętnicze krwi, tętno,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mikrokrążenie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320B4" w:rsidRDefault="004A08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Układ oddechowy (mechanizm oddychania, pojemność płuc, dyfuzja i transport gazów, transport dwutlenku</w:t>
            </w:r>
          </w:p>
          <w:p w:rsidR="003320B4" w:rsidRDefault="004A08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węgla, regulacja oddychania).</w:t>
            </w:r>
          </w:p>
          <w:p w:rsidR="003320B4" w:rsidRDefault="004A08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Układ wydalniczy (czynność nerek, funkcja nefronu, mechanizm wydalania moczu).</w:t>
            </w:r>
          </w:p>
          <w:p w:rsidR="003320B4" w:rsidRDefault="004A08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Układ pokarmowy (fizjologia przewodu pokarmowego, trawienie pokarmu, funkcja żołądka i jelit, trzustka, wątroba i drogi żółciowe).</w:t>
            </w:r>
          </w:p>
          <w:p w:rsidR="003320B4" w:rsidRDefault="004A08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Układ wewnątrzwydzielniczy (hormony przedniego płata przysadki mózgowej, hormony kory nadnercza, hormony rdzenia nadnerczy, hormony tarczycy i przytarczyc, czynność wewnątrzwydzielnicza trzustki, hormony szyszynki).</w:t>
            </w:r>
          </w:p>
          <w:p w:rsidR="003320B4" w:rsidRDefault="004A08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Układ ruchu (szkieletowy, więzadłowy, mięśniowy).</w:t>
            </w:r>
          </w:p>
          <w:p w:rsidR="003320B4" w:rsidRDefault="004A08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Układ płciowy (żeński, męski).</w:t>
            </w:r>
          </w:p>
          <w:p w:rsidR="003320B4" w:rsidRDefault="004A08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Gospodarka cieplna ustroju (m</w:t>
            </w:r>
            <w:r>
              <w:rPr>
                <w:rFonts w:ascii="TimesNewRoman" w:hAnsi="TimesNewRoman" w:cs="TimesNewRoman"/>
                <w:sz w:val="24"/>
                <w:szCs w:val="24"/>
              </w:rPr>
              <w:t>echanizmy termoregulacji organizmu, wymiana ciepła, znaczenie izotermii).</w:t>
            </w:r>
          </w:p>
          <w:p w:rsidR="003320B4" w:rsidRDefault="004A08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ćwiczenia:</w:t>
            </w:r>
          </w:p>
          <w:p w:rsidR="003320B4" w:rsidRDefault="004A0887">
            <w:pPr>
              <w:pStyle w:val="Heading2"/>
              <w:widowControl w:val="0"/>
              <w:spacing w:beforeAutospacing="0" w:after="0" w:afterAutospacing="0" w:line="276" w:lineRule="auto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b w:val="0"/>
                <w:sz w:val="24"/>
                <w:szCs w:val="24"/>
              </w:rPr>
              <w:t xml:space="preserve"> Regulacja czynności fizjologicznych (na poziomie komórki, narządów, całego organizmu)</w:t>
            </w:r>
          </w:p>
          <w:p w:rsidR="003320B4" w:rsidRDefault="004A0887">
            <w:pPr>
              <w:pStyle w:val="Heading2"/>
              <w:widowControl w:val="0"/>
              <w:spacing w:beforeAutospacing="0" w:after="0" w:afterAutospacing="0" w:line="276" w:lineRule="auto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b w:val="0"/>
                <w:sz w:val="24"/>
                <w:szCs w:val="24"/>
              </w:rPr>
              <w:t xml:space="preserve"> Czynność komórki (bioelektryczna, metabolizm, synteza białka, kod genetyczny, proces sekrecji, odbiór i wewnątrzkomórkowe przenoszenie informacji).</w:t>
            </w:r>
          </w:p>
          <w:p w:rsidR="003320B4" w:rsidRDefault="004A0887">
            <w:pPr>
              <w:pStyle w:val="Heading2"/>
              <w:widowControl w:val="0"/>
              <w:spacing w:beforeAutospacing="0" w:after="0" w:afterAutospacing="0" w:line="276" w:lineRule="auto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b w:val="0"/>
                <w:sz w:val="24"/>
                <w:szCs w:val="24"/>
              </w:rPr>
              <w:t xml:space="preserve"> Czucie i percepcja, zachowanie się człowieka (odbiór sensoryczny, zrozumienie, identyfikację i określenie werbalne, przygotowanie do reakcji na bodziec.</w:t>
            </w:r>
          </w:p>
          <w:p w:rsidR="003320B4" w:rsidRDefault="004A0887">
            <w:pPr>
              <w:pStyle w:val="Heading2"/>
              <w:widowControl w:val="0"/>
              <w:spacing w:beforeAutospacing="0" w:after="0" w:afterAutospacing="0" w:line="276" w:lineRule="auto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rPr>
                <w:b w:val="0"/>
                <w:sz w:val="24"/>
                <w:szCs w:val="24"/>
              </w:rPr>
              <w:t>Znaczenie narządów zmysłów w życiu człowieka (wzroku, słuchu, równowagi).</w:t>
            </w:r>
          </w:p>
          <w:p w:rsidR="003320B4" w:rsidRDefault="004A0887">
            <w:pPr>
              <w:pStyle w:val="Heading2"/>
              <w:widowControl w:val="0"/>
              <w:spacing w:beforeAutospacing="0" w:after="0" w:afterAutospacing="0" w:line="276" w:lineRule="auto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>
              <w:rPr>
                <w:b w:val="0"/>
                <w:sz w:val="24"/>
                <w:szCs w:val="24"/>
              </w:rPr>
              <w:t>Układ wydzielania wewnętrznego (narządy, funkcje).</w:t>
            </w:r>
          </w:p>
          <w:p w:rsidR="003320B4" w:rsidRDefault="004A0887">
            <w:pPr>
              <w:pStyle w:val="Heading2"/>
              <w:widowControl w:val="0"/>
              <w:spacing w:beforeAutospacing="0" w:after="0" w:afterAutospacing="0" w:line="276" w:lineRule="auto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>
              <w:rPr>
                <w:b w:val="0"/>
                <w:sz w:val="24"/>
                <w:szCs w:val="24"/>
              </w:rPr>
              <w:t xml:space="preserve"> Fizjologia serca (przepływ krwi, układ przewodzący).</w:t>
            </w:r>
          </w:p>
          <w:p w:rsidR="003320B4" w:rsidRDefault="004A0887">
            <w:pPr>
              <w:pStyle w:val="Heading2"/>
              <w:widowControl w:val="0"/>
              <w:spacing w:beforeAutospacing="0" w:after="0" w:afterAutospacing="0" w:line="276" w:lineRule="auto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>
              <w:rPr>
                <w:b w:val="0"/>
                <w:sz w:val="24"/>
                <w:szCs w:val="24"/>
              </w:rPr>
              <w:t xml:space="preserve"> Fizjologia oddychania (pojemność płuc, wymiana gazowa).</w:t>
            </w:r>
          </w:p>
          <w:p w:rsidR="003320B4" w:rsidRDefault="004A0887">
            <w:pPr>
              <w:pStyle w:val="Heading2"/>
              <w:widowControl w:val="0"/>
              <w:spacing w:beforeAutospacing="0" w:after="0" w:afterAutospacing="0" w:line="276" w:lineRule="auto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>
              <w:rPr>
                <w:b w:val="0"/>
                <w:sz w:val="24"/>
                <w:szCs w:val="24"/>
              </w:rPr>
              <w:t xml:space="preserve"> Układ trawienny (czynność motoryczna, trawienie).</w:t>
            </w:r>
          </w:p>
          <w:p w:rsidR="003320B4" w:rsidRDefault="004A0887">
            <w:pPr>
              <w:pStyle w:val="Heading2"/>
              <w:widowControl w:val="0"/>
              <w:spacing w:beforeAutospacing="0" w:after="0" w:afterAutospacing="0" w:line="276" w:lineRule="auto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>
              <w:rPr>
                <w:b w:val="0"/>
                <w:sz w:val="24"/>
                <w:szCs w:val="24"/>
              </w:rPr>
              <w:t xml:space="preserve"> Czynności wątroby (</w:t>
            </w:r>
            <w:proofErr w:type="spellStart"/>
            <w:r>
              <w:rPr>
                <w:b w:val="0"/>
                <w:sz w:val="24"/>
                <w:szCs w:val="24"/>
              </w:rPr>
              <w:t>zewnątrzwydzielnicza</w:t>
            </w:r>
            <w:proofErr w:type="spellEnd"/>
            <w:r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b w:val="0"/>
                <w:sz w:val="24"/>
                <w:szCs w:val="24"/>
              </w:rPr>
              <w:t>wewnątrzwydzielnica</w:t>
            </w:r>
            <w:proofErr w:type="spellEnd"/>
            <w:r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b w:val="0"/>
                <w:sz w:val="24"/>
                <w:szCs w:val="24"/>
              </w:rPr>
              <w:t>magazunująca</w:t>
            </w:r>
            <w:proofErr w:type="spellEnd"/>
            <w:r>
              <w:rPr>
                <w:b w:val="0"/>
                <w:sz w:val="24"/>
                <w:szCs w:val="24"/>
              </w:rPr>
              <w:t>, filtrująca).</w:t>
            </w:r>
          </w:p>
          <w:p w:rsidR="003320B4" w:rsidRDefault="004A0887">
            <w:pPr>
              <w:pStyle w:val="Heading2"/>
              <w:widowControl w:val="0"/>
              <w:spacing w:beforeAutospacing="0" w:after="0" w:afterAutospacing="0" w:line="276" w:lineRule="auto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>
              <w:rPr>
                <w:b w:val="0"/>
                <w:sz w:val="24"/>
                <w:szCs w:val="24"/>
              </w:rPr>
              <w:t xml:space="preserve"> Regulacja gospodarki wodno-elektrolitowej organizmu (przestrzenie występowania, rola wody, regulacja).</w:t>
            </w:r>
          </w:p>
          <w:p w:rsidR="003320B4" w:rsidRDefault="004A0887">
            <w:pPr>
              <w:pStyle w:val="Heading2"/>
              <w:widowControl w:val="0"/>
              <w:spacing w:beforeAutospacing="0" w:after="0" w:afterAutospacing="0" w:line="276" w:lineRule="auto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>
              <w:rPr>
                <w:b w:val="0"/>
                <w:sz w:val="24"/>
                <w:szCs w:val="24"/>
              </w:rPr>
              <w:t xml:space="preserve"> Czynność nerek i wydalanie moczu (regulacja równowagi kwasowo – zasadowej, resorpcja, mocz, regulacja funkcjonowania nerki, wewnątrzwydzielnicza działalność nerki).</w:t>
            </w:r>
          </w:p>
          <w:p w:rsidR="003320B4" w:rsidRDefault="004A0887">
            <w:pPr>
              <w:pStyle w:val="Heading2"/>
              <w:widowControl w:val="0"/>
              <w:spacing w:beforeAutospacing="0" w:after="0" w:afterAutospacing="0" w:line="276" w:lineRule="auto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>
              <w:rPr>
                <w:b w:val="0"/>
                <w:sz w:val="24"/>
                <w:szCs w:val="24"/>
              </w:rPr>
              <w:t xml:space="preserve"> Fizjologia rozrodu (determinacja płci, kontrola urodzeń, żeński, męski układ płciowy).</w:t>
            </w:r>
          </w:p>
          <w:p w:rsidR="003320B4" w:rsidRDefault="004A0887">
            <w:pPr>
              <w:pStyle w:val="Heading2"/>
              <w:widowControl w:val="0"/>
              <w:spacing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>
              <w:rPr>
                <w:b w:val="0"/>
                <w:sz w:val="24"/>
                <w:szCs w:val="24"/>
              </w:rPr>
              <w:t xml:space="preserve"> Wysiłek fizyczny i adaptacja do środowiska naturalnego.</w:t>
            </w:r>
          </w:p>
          <w:p w:rsidR="003320B4" w:rsidRDefault="004A0887">
            <w:pPr>
              <w:pStyle w:val="Heading2"/>
              <w:widowControl w:val="0"/>
              <w:spacing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>
              <w:rPr>
                <w:b w:val="0"/>
                <w:sz w:val="24"/>
                <w:szCs w:val="24"/>
              </w:rPr>
              <w:t xml:space="preserve"> Sen i rytmy okołodobowe (rola i znaczenie snu, procesy zachodzące w śnie, wydzielanie hormonów, rytmy okołodobowe).</w:t>
            </w:r>
          </w:p>
          <w:p w:rsidR="003320B4" w:rsidRDefault="004A0887">
            <w:pPr>
              <w:pStyle w:val="Heading2"/>
              <w:widowControl w:val="0"/>
              <w:spacing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>
              <w:rPr>
                <w:b w:val="0"/>
                <w:sz w:val="24"/>
                <w:szCs w:val="24"/>
              </w:rPr>
              <w:t xml:space="preserve"> Termoregulacja (równowaga cieplna, drogi wymiany ciepła, podstawowe elementy termoregulacji, działanie mechanizmu termoregulacji, reakcje </w:t>
            </w:r>
            <w:proofErr w:type="spellStart"/>
            <w:r>
              <w:rPr>
                <w:b w:val="0"/>
                <w:sz w:val="24"/>
                <w:szCs w:val="24"/>
              </w:rPr>
              <w:t>termoregylacyjne</w:t>
            </w:r>
            <w:proofErr w:type="spellEnd"/>
            <w:r>
              <w:rPr>
                <w:b w:val="0"/>
                <w:sz w:val="24"/>
                <w:szCs w:val="24"/>
              </w:rPr>
              <w:t xml:space="preserve"> na zimno i gorąco).</w:t>
            </w:r>
          </w:p>
        </w:tc>
        <w:tc>
          <w:tcPr>
            <w:tcW w:w="7374" w:type="dxa"/>
          </w:tcPr>
          <w:p w:rsidR="003320B4" w:rsidRDefault="003320B4">
            <w:pPr>
              <w:widowControl w:val="0"/>
            </w:pPr>
          </w:p>
        </w:tc>
        <w:tc>
          <w:tcPr>
            <w:tcW w:w="1681" w:type="dxa"/>
          </w:tcPr>
          <w:p w:rsidR="003320B4" w:rsidRDefault="003320B4">
            <w:pPr>
              <w:widowControl w:val="0"/>
            </w:pPr>
          </w:p>
        </w:tc>
        <w:tc>
          <w:tcPr>
            <w:tcW w:w="9053" w:type="dxa"/>
          </w:tcPr>
          <w:p w:rsidR="003320B4" w:rsidRDefault="003320B4">
            <w:pPr>
              <w:widowControl w:val="0"/>
            </w:pPr>
          </w:p>
        </w:tc>
      </w:tr>
      <w:tr w:rsidR="003320B4" w:rsidTr="00B93ACD">
        <w:trPr>
          <w:trHeight w:val="285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Literatura podstawowa:</w:t>
            </w:r>
          </w:p>
          <w:p w:rsidR="003320B4" w:rsidRDefault="004A088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Dee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Unglaub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Silverthorn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, Fizjologia człowieka, </w:t>
            </w:r>
            <w:r>
              <w:rPr>
                <w:rStyle w:val="Pogrubienie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Zintegrowane </w:t>
            </w:r>
            <w:proofErr w:type="spellStart"/>
            <w:r>
              <w:rPr>
                <w:rStyle w:val="Pogrubienie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podejście,</w:t>
            </w:r>
            <w:hyperlink r:id="rId6">
              <w:r>
                <w:rPr>
                  <w:rStyle w:val="Hipercze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PZWL</w:t>
              </w:r>
              <w:proofErr w:type="spellEnd"/>
            </w:hyperlink>
            <w:r>
              <w:rPr>
                <w:rStyle w:val="Hipercze"/>
                <w:rFonts w:ascii="Times New Roman" w:hAnsi="Times New Roman"/>
                <w:bCs/>
                <w:color w:val="000000" w:themeColor="text1"/>
                <w:sz w:val="24"/>
                <w:szCs w:val="24"/>
                <w:u w:val="none"/>
              </w:rPr>
              <w:t>, 2020</w:t>
            </w:r>
          </w:p>
          <w:p w:rsidR="003320B4" w:rsidRDefault="004A0887">
            <w:pPr>
              <w:pStyle w:val="Heading1"/>
              <w:widowControl w:val="0"/>
              <w:numPr>
                <w:ilvl w:val="0"/>
                <w:numId w:val="1"/>
              </w:numPr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Traczyk W. Z., </w:t>
            </w:r>
            <w:proofErr w:type="spellStart"/>
            <w:r>
              <w:rPr>
                <w:rStyle w:val="value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Trzebski</w:t>
            </w:r>
            <w:proofErr w:type="spellEnd"/>
            <w:r>
              <w:rPr>
                <w:rStyle w:val="value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A. (red)</w:t>
            </w:r>
            <w:r>
              <w:rPr>
                <w:rStyle w:val="value"/>
                <w:b w:val="0"/>
                <w:bCs w:val="0"/>
                <w:color w:val="000000" w:themeColor="text1"/>
                <w:sz w:val="24"/>
                <w:szCs w:val="24"/>
              </w:rPr>
              <w:t>.</w:t>
            </w:r>
            <w:r>
              <w:rPr>
                <w:rStyle w:val="name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Fizjologia człowieka z elementami fizjologii stosowanej i klinicznej</w:t>
            </w:r>
            <w:r>
              <w:rPr>
                <w:rStyle w:val="name"/>
                <w:b w:val="0"/>
                <w:bCs w:val="0"/>
                <w:color w:val="000000" w:themeColor="text1"/>
                <w:sz w:val="24"/>
                <w:szCs w:val="24"/>
              </w:rPr>
              <w:t xml:space="preserve">, </w:t>
            </w:r>
            <w:hyperlink r:id="rId7" w:tgtFrame="PZWL Wydawnictwo Lekarskie">
              <w:r>
                <w:rPr>
                  <w:rStyle w:val="Hipercze"/>
                  <w:rFonts w:ascii="Times New Roman" w:hAnsi="Times New Roman" w:cs="Times New Roman"/>
                  <w:b w:val="0"/>
                  <w:bCs w:val="0"/>
                  <w:color w:val="000000" w:themeColor="text1"/>
                  <w:sz w:val="24"/>
                  <w:szCs w:val="24"/>
                  <w:u w:val="none"/>
                </w:rPr>
                <w:t>PZWL, Wydawnictwo Lekarskie</w:t>
              </w:r>
            </w:hyperlink>
            <w:r>
              <w:rPr>
                <w:rStyle w:val="value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, Warszawa, 3, 2020</w:t>
            </w:r>
          </w:p>
          <w:p w:rsidR="003320B4" w:rsidRDefault="00B34F43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spacing w:after="160" w:line="259" w:lineRule="auto"/>
              <w:rPr>
                <w:rFonts w:ascii="Times New Roman" w:hAnsi="Times New Roman"/>
                <w:color w:val="4E4E4E"/>
                <w:sz w:val="24"/>
                <w:szCs w:val="24"/>
              </w:rPr>
            </w:pPr>
            <w:hyperlink r:id="rId8" w:tgtFrame="książki tomasz brzozowski">
              <w:r w:rsidR="004A0887">
                <w:rPr>
                  <w:rStyle w:val="Hipercze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Brzozowski</w:t>
              </w:r>
            </w:hyperlink>
            <w:r w:rsidR="004A0887">
              <w:rPr>
                <w:rFonts w:ascii="Times New Roman" w:hAnsi="Times New Roman"/>
                <w:color w:val="4E4E4E"/>
                <w:sz w:val="24"/>
                <w:szCs w:val="24"/>
              </w:rPr>
              <w:t xml:space="preserve"> T, </w:t>
            </w:r>
            <w:r w:rsidR="004A0887">
              <w:rPr>
                <w:rFonts w:ascii="Times New Roman" w:hAnsi="Times New Roman"/>
                <w:sz w:val="24"/>
                <w:szCs w:val="24"/>
              </w:rPr>
              <w:t>Fizjologia człowieka Konturek</w:t>
            </w:r>
            <w:r w:rsidR="004A0887">
              <w:rPr>
                <w:rFonts w:ascii="Times New Roman" w:hAnsi="Times New Roman"/>
                <w:color w:val="1B5849"/>
                <w:sz w:val="24"/>
                <w:szCs w:val="24"/>
              </w:rPr>
              <w:t xml:space="preserve">, </w:t>
            </w:r>
            <w:proofErr w:type="spellStart"/>
            <w:r w:rsidR="004A08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Wyd</w:t>
            </w:r>
            <w:proofErr w:type="spellEnd"/>
            <w:r w:rsidR="004A08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</w:t>
            </w:r>
            <w:r w:rsidR="004A088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spellStart"/>
            <w:r w:rsidR="004A0887">
              <w:rPr>
                <w:rFonts w:ascii="Times New Roman" w:hAnsi="Times New Roman"/>
                <w:color w:val="000000"/>
                <w:sz w:val="24"/>
                <w:szCs w:val="24"/>
              </w:rPr>
              <w:t>Edra</w:t>
            </w:r>
            <w:proofErr w:type="spellEnd"/>
            <w:r w:rsidR="004A08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Urban &amp; Partner, 2019 </w:t>
            </w:r>
            <w:r w:rsidR="004A08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Wyd. </w:t>
            </w:r>
            <w:r w:rsidR="004A0887">
              <w:rPr>
                <w:rFonts w:ascii="Times New Roman" w:hAnsi="Times New Roman"/>
                <w:color w:val="000000"/>
                <w:sz w:val="24"/>
                <w:szCs w:val="24"/>
              </w:rPr>
              <w:t>III</w:t>
            </w:r>
          </w:p>
          <w:p w:rsidR="003320B4" w:rsidRDefault="004A08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Literatura uzupełniająca:</w:t>
            </w:r>
          </w:p>
          <w:p w:rsidR="003320B4" w:rsidRDefault="00B34F43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9" w:tgtFrame="Jan Górski">
              <w:r w:rsidR="004A0887">
                <w:rPr>
                  <w:rStyle w:val="Hipercze"/>
                  <w:rFonts w:ascii="Times New Roman" w:hAnsi="Times New Roman"/>
                  <w:bCs/>
                  <w:color w:val="000000" w:themeColor="text1"/>
                  <w:sz w:val="24"/>
                  <w:szCs w:val="24"/>
                  <w:u w:val="none"/>
                </w:rPr>
                <w:t>Górski</w:t>
              </w:r>
            </w:hyperlink>
            <w:r w:rsidR="004A0887">
              <w:rPr>
                <w:rStyle w:val="value"/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J. </w:t>
            </w:r>
            <w:r w:rsidR="004A0887">
              <w:rPr>
                <w:rStyle w:val="name"/>
                <w:rFonts w:ascii="Times New Roman" w:hAnsi="Times New Roman"/>
                <w:color w:val="000000" w:themeColor="text1"/>
                <w:sz w:val="24"/>
                <w:szCs w:val="24"/>
              </w:rPr>
              <w:t>Fizjologia człowieka.</w:t>
            </w:r>
            <w:r w:rsidR="004A0887">
              <w:rPr>
                <w:rStyle w:val="type"/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4A08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4A0887">
              <w:rPr>
                <w:rStyle w:val="value"/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PZWL Wydawnictwo Lekarskie</w:t>
            </w:r>
            <w:r w:rsidR="004A0887">
              <w:rPr>
                <w:rStyle w:val="value"/>
                <w:rFonts w:ascii="Times New Roman" w:hAnsi="Times New Roman"/>
                <w:bCs/>
                <w:color w:val="000000" w:themeColor="text1"/>
              </w:rPr>
              <w:t xml:space="preserve">, </w:t>
            </w:r>
            <w:r w:rsidR="004A0887">
              <w:rPr>
                <w:rStyle w:val="value"/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Warszawa, 1, 2020</w:t>
            </w:r>
          </w:p>
          <w:p w:rsidR="003320B4" w:rsidRDefault="003320B4">
            <w:pPr>
              <w:widowControl w:val="0"/>
              <w:spacing w:after="0" w:line="240" w:lineRule="auto"/>
              <w:ind w:left="4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4" w:type="dxa"/>
          </w:tcPr>
          <w:p w:rsidR="003320B4" w:rsidRDefault="003320B4">
            <w:pPr>
              <w:widowControl w:val="0"/>
            </w:pPr>
          </w:p>
        </w:tc>
        <w:tc>
          <w:tcPr>
            <w:tcW w:w="1681" w:type="dxa"/>
          </w:tcPr>
          <w:p w:rsidR="003320B4" w:rsidRDefault="003320B4">
            <w:pPr>
              <w:widowControl w:val="0"/>
            </w:pPr>
          </w:p>
        </w:tc>
        <w:tc>
          <w:tcPr>
            <w:tcW w:w="9053" w:type="dxa"/>
          </w:tcPr>
          <w:p w:rsidR="003320B4" w:rsidRDefault="003320B4">
            <w:pPr>
              <w:widowControl w:val="0"/>
            </w:pPr>
          </w:p>
        </w:tc>
      </w:tr>
      <w:tr w:rsidR="003320B4" w:rsidTr="00B93ACD">
        <w:trPr>
          <w:trHeight w:val="33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Symbol efektu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Efekty kształcenia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Symbol efektu kierunkowego</w:t>
            </w:r>
          </w:p>
        </w:tc>
        <w:tc>
          <w:tcPr>
            <w:tcW w:w="7374" w:type="dxa"/>
          </w:tcPr>
          <w:p w:rsidR="003320B4" w:rsidRDefault="003320B4">
            <w:pPr>
              <w:widowControl w:val="0"/>
            </w:pPr>
          </w:p>
        </w:tc>
        <w:tc>
          <w:tcPr>
            <w:tcW w:w="1681" w:type="dxa"/>
          </w:tcPr>
          <w:p w:rsidR="003320B4" w:rsidRDefault="003320B4">
            <w:pPr>
              <w:widowControl w:val="0"/>
            </w:pPr>
          </w:p>
        </w:tc>
        <w:tc>
          <w:tcPr>
            <w:tcW w:w="9053" w:type="dxa"/>
          </w:tcPr>
          <w:p w:rsidR="003320B4" w:rsidRDefault="003320B4">
            <w:pPr>
              <w:widowControl w:val="0"/>
            </w:pPr>
          </w:p>
        </w:tc>
      </w:tr>
      <w:tr w:rsidR="003320B4" w:rsidTr="00B93ACD">
        <w:trPr>
          <w:trHeight w:val="241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3320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WIEDZA</w:t>
            </w: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3320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</w:tcPr>
          <w:p w:rsidR="003320B4" w:rsidRDefault="003320B4">
            <w:pPr>
              <w:widowControl w:val="0"/>
            </w:pPr>
          </w:p>
        </w:tc>
        <w:tc>
          <w:tcPr>
            <w:tcW w:w="1681" w:type="dxa"/>
          </w:tcPr>
          <w:p w:rsidR="003320B4" w:rsidRDefault="003320B4">
            <w:pPr>
              <w:widowControl w:val="0"/>
            </w:pPr>
          </w:p>
        </w:tc>
        <w:tc>
          <w:tcPr>
            <w:tcW w:w="9053" w:type="dxa"/>
          </w:tcPr>
          <w:p w:rsidR="003320B4" w:rsidRDefault="003320B4">
            <w:pPr>
              <w:widowControl w:val="0"/>
            </w:pPr>
          </w:p>
        </w:tc>
      </w:tr>
      <w:tr w:rsidR="003320B4" w:rsidTr="00B93ACD">
        <w:trPr>
          <w:trHeight w:val="49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Posiada podstawową wiedzę na temat fizjologicznych procesów zachodzących w organizmie ludzkim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A.W1</w:t>
            </w:r>
          </w:p>
          <w:p w:rsidR="003320B4" w:rsidRDefault="003320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</w:tcPr>
          <w:p w:rsidR="003320B4" w:rsidRDefault="003320B4">
            <w:pPr>
              <w:widowControl w:val="0"/>
            </w:pPr>
          </w:p>
        </w:tc>
        <w:tc>
          <w:tcPr>
            <w:tcW w:w="1681" w:type="dxa"/>
          </w:tcPr>
          <w:p w:rsidR="003320B4" w:rsidRDefault="003320B4">
            <w:pPr>
              <w:widowControl w:val="0"/>
            </w:pPr>
          </w:p>
        </w:tc>
        <w:tc>
          <w:tcPr>
            <w:tcW w:w="9053" w:type="dxa"/>
          </w:tcPr>
          <w:p w:rsidR="003320B4" w:rsidRDefault="003320B4">
            <w:pPr>
              <w:widowControl w:val="0"/>
            </w:pPr>
          </w:p>
        </w:tc>
      </w:tr>
      <w:tr w:rsidR="003320B4" w:rsidTr="00B93ACD">
        <w:trPr>
          <w:trHeight w:val="36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budowę ciała ludzkiego w ujęciu topograficznym oraz czynnościowym.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A.W1</w:t>
            </w:r>
          </w:p>
          <w:p w:rsidR="003320B4" w:rsidRDefault="004A08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A.W2</w:t>
            </w:r>
          </w:p>
        </w:tc>
        <w:tc>
          <w:tcPr>
            <w:tcW w:w="7374" w:type="dxa"/>
          </w:tcPr>
          <w:p w:rsidR="003320B4" w:rsidRDefault="003320B4">
            <w:pPr>
              <w:widowControl w:val="0"/>
            </w:pPr>
          </w:p>
        </w:tc>
        <w:tc>
          <w:tcPr>
            <w:tcW w:w="1681" w:type="dxa"/>
          </w:tcPr>
          <w:p w:rsidR="003320B4" w:rsidRDefault="003320B4">
            <w:pPr>
              <w:widowControl w:val="0"/>
            </w:pPr>
          </w:p>
        </w:tc>
        <w:tc>
          <w:tcPr>
            <w:tcW w:w="9053" w:type="dxa"/>
          </w:tcPr>
          <w:p w:rsidR="003320B4" w:rsidRDefault="003320B4">
            <w:pPr>
              <w:widowControl w:val="0"/>
            </w:pPr>
          </w:p>
        </w:tc>
      </w:tr>
      <w:tr w:rsidR="003320B4" w:rsidTr="00B93ACD">
        <w:trPr>
          <w:trHeight w:val="5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podstawowe struktury komórkowe i specjalizacje funkcjonalne.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A.W4.</w:t>
            </w:r>
          </w:p>
          <w:p w:rsidR="003320B4" w:rsidRDefault="004A08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A.W5</w:t>
            </w:r>
          </w:p>
        </w:tc>
        <w:tc>
          <w:tcPr>
            <w:tcW w:w="7374" w:type="dxa"/>
          </w:tcPr>
          <w:p w:rsidR="003320B4" w:rsidRDefault="003320B4">
            <w:pPr>
              <w:widowControl w:val="0"/>
            </w:pPr>
          </w:p>
        </w:tc>
        <w:tc>
          <w:tcPr>
            <w:tcW w:w="1681" w:type="dxa"/>
          </w:tcPr>
          <w:p w:rsidR="003320B4" w:rsidRDefault="003320B4">
            <w:pPr>
              <w:widowControl w:val="0"/>
            </w:pPr>
          </w:p>
        </w:tc>
        <w:tc>
          <w:tcPr>
            <w:tcW w:w="9053" w:type="dxa"/>
          </w:tcPr>
          <w:p w:rsidR="003320B4" w:rsidRDefault="003320B4">
            <w:pPr>
              <w:widowControl w:val="0"/>
            </w:pPr>
          </w:p>
        </w:tc>
      </w:tr>
      <w:tr w:rsidR="003320B4" w:rsidTr="00B93ACD">
        <w:trPr>
          <w:trHeight w:val="51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W_04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 fizjologię narządów i układów organizmu.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A.W5</w:t>
            </w:r>
          </w:p>
          <w:p w:rsidR="003320B4" w:rsidRDefault="004A08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A.W6.</w:t>
            </w:r>
          </w:p>
        </w:tc>
        <w:tc>
          <w:tcPr>
            <w:tcW w:w="7374" w:type="dxa"/>
          </w:tcPr>
          <w:p w:rsidR="003320B4" w:rsidRDefault="003320B4">
            <w:pPr>
              <w:widowControl w:val="0"/>
            </w:pPr>
          </w:p>
        </w:tc>
        <w:tc>
          <w:tcPr>
            <w:tcW w:w="1681" w:type="dxa"/>
          </w:tcPr>
          <w:p w:rsidR="003320B4" w:rsidRDefault="003320B4">
            <w:pPr>
              <w:widowControl w:val="0"/>
            </w:pPr>
          </w:p>
        </w:tc>
        <w:tc>
          <w:tcPr>
            <w:tcW w:w="9053" w:type="dxa"/>
          </w:tcPr>
          <w:p w:rsidR="003320B4" w:rsidRDefault="003320B4">
            <w:pPr>
              <w:widowControl w:val="0"/>
            </w:pPr>
          </w:p>
        </w:tc>
      </w:tr>
      <w:tr w:rsidR="003320B4" w:rsidTr="00B93ACD">
        <w:trPr>
          <w:trHeight w:val="51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W_05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mechanizmy regulacji narządów i układów organizmu oraz zależności istniejące między nimi.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A.W6</w:t>
            </w:r>
          </w:p>
        </w:tc>
        <w:tc>
          <w:tcPr>
            <w:tcW w:w="7374" w:type="dxa"/>
          </w:tcPr>
          <w:p w:rsidR="003320B4" w:rsidRDefault="003320B4">
            <w:pPr>
              <w:widowControl w:val="0"/>
            </w:pPr>
          </w:p>
        </w:tc>
        <w:tc>
          <w:tcPr>
            <w:tcW w:w="1681" w:type="dxa"/>
          </w:tcPr>
          <w:p w:rsidR="003320B4" w:rsidRDefault="003320B4">
            <w:pPr>
              <w:widowControl w:val="0"/>
            </w:pPr>
          </w:p>
        </w:tc>
        <w:tc>
          <w:tcPr>
            <w:tcW w:w="9053" w:type="dxa"/>
          </w:tcPr>
          <w:p w:rsidR="003320B4" w:rsidRDefault="003320B4">
            <w:pPr>
              <w:widowControl w:val="0"/>
            </w:pPr>
          </w:p>
        </w:tc>
      </w:tr>
      <w:tr w:rsidR="003320B4" w:rsidTr="00B93ACD">
        <w:trPr>
          <w:trHeight w:val="51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W_06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proces oddychania i krążenia praz procesy elektrofizjologiczne.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A.W6</w:t>
            </w:r>
          </w:p>
          <w:p w:rsidR="003320B4" w:rsidRDefault="004A088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A.W8</w:t>
            </w:r>
          </w:p>
        </w:tc>
        <w:tc>
          <w:tcPr>
            <w:tcW w:w="7374" w:type="dxa"/>
          </w:tcPr>
          <w:p w:rsidR="003320B4" w:rsidRDefault="003320B4">
            <w:pPr>
              <w:widowControl w:val="0"/>
            </w:pPr>
          </w:p>
        </w:tc>
        <w:tc>
          <w:tcPr>
            <w:tcW w:w="1681" w:type="dxa"/>
          </w:tcPr>
          <w:p w:rsidR="003320B4" w:rsidRDefault="003320B4">
            <w:pPr>
              <w:widowControl w:val="0"/>
            </w:pPr>
          </w:p>
        </w:tc>
        <w:tc>
          <w:tcPr>
            <w:tcW w:w="9053" w:type="dxa"/>
          </w:tcPr>
          <w:p w:rsidR="003320B4" w:rsidRDefault="003320B4">
            <w:pPr>
              <w:widowControl w:val="0"/>
            </w:pPr>
          </w:p>
        </w:tc>
      </w:tr>
      <w:tr w:rsidR="00082B1F" w:rsidTr="00B93ACD">
        <w:trPr>
          <w:trHeight w:val="71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2B1F" w:rsidRDefault="00082B1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W_07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2B1F" w:rsidRDefault="00082B1F" w:rsidP="00B93A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neurohormonalną regulacje procesów fizjologicznych i elektrofizjologicznych.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2B1F" w:rsidRDefault="00082B1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A.W8</w:t>
            </w:r>
          </w:p>
          <w:p w:rsidR="00082B1F" w:rsidRDefault="00082B1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A.W9</w:t>
            </w:r>
          </w:p>
        </w:tc>
        <w:tc>
          <w:tcPr>
            <w:tcW w:w="7374" w:type="dxa"/>
            <w:vMerge w:val="restart"/>
          </w:tcPr>
          <w:p w:rsidR="00082B1F" w:rsidRDefault="00082B1F">
            <w:pPr>
              <w:widowControl w:val="0"/>
            </w:pPr>
          </w:p>
        </w:tc>
        <w:tc>
          <w:tcPr>
            <w:tcW w:w="1681" w:type="dxa"/>
            <w:vMerge w:val="restart"/>
          </w:tcPr>
          <w:p w:rsidR="00082B1F" w:rsidRDefault="00082B1F">
            <w:pPr>
              <w:widowControl w:val="0"/>
            </w:pPr>
          </w:p>
        </w:tc>
        <w:tc>
          <w:tcPr>
            <w:tcW w:w="9053" w:type="dxa"/>
            <w:vMerge w:val="restart"/>
          </w:tcPr>
          <w:p w:rsidR="00082B1F" w:rsidRDefault="00082B1F">
            <w:pPr>
              <w:widowControl w:val="0"/>
            </w:pPr>
          </w:p>
        </w:tc>
      </w:tr>
      <w:tr w:rsidR="00082B1F" w:rsidTr="00082B1F">
        <w:trPr>
          <w:trHeight w:val="1320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2B1F" w:rsidRDefault="00082B1F" w:rsidP="00082B1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W_08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2B1F" w:rsidRDefault="00082B1F" w:rsidP="00B93A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B93ACD">
              <w:rPr>
                <w:rFonts w:ascii="Times New Roman" w:hAnsi="Times New Roman" w:cs="Times New Roman"/>
                <w:sz w:val="24"/>
                <w:szCs w:val="24"/>
              </w:rPr>
              <w:t>na i rozumie zmiany w funkcjonowaniu organizmu jako całości w sytuacji zaburzenia jego homeostazy, a także specyfikację i znaczenie gospodarki wodno-elektrolitowej i kwasowo-zasadowej w utrzymaniu homeostazy ustroju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2B1F" w:rsidRDefault="00082B1F" w:rsidP="00B93AC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A.W11</w:t>
            </w:r>
          </w:p>
        </w:tc>
        <w:tc>
          <w:tcPr>
            <w:tcW w:w="7374" w:type="dxa"/>
            <w:vMerge/>
          </w:tcPr>
          <w:p w:rsidR="00082B1F" w:rsidRDefault="00082B1F">
            <w:pPr>
              <w:widowControl w:val="0"/>
            </w:pPr>
          </w:p>
        </w:tc>
        <w:tc>
          <w:tcPr>
            <w:tcW w:w="1681" w:type="dxa"/>
            <w:vMerge/>
          </w:tcPr>
          <w:p w:rsidR="00082B1F" w:rsidRDefault="00082B1F">
            <w:pPr>
              <w:widowControl w:val="0"/>
            </w:pPr>
          </w:p>
        </w:tc>
        <w:tc>
          <w:tcPr>
            <w:tcW w:w="9053" w:type="dxa"/>
            <w:vMerge/>
          </w:tcPr>
          <w:p w:rsidR="00082B1F" w:rsidRDefault="00082B1F">
            <w:pPr>
              <w:widowControl w:val="0"/>
            </w:pPr>
          </w:p>
        </w:tc>
      </w:tr>
      <w:tr w:rsidR="00082B1F" w:rsidTr="00082B1F">
        <w:trPr>
          <w:trHeight w:val="512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2B1F" w:rsidRDefault="00082B1F" w:rsidP="00082B1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W_09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2B1F" w:rsidRDefault="00082B1F" w:rsidP="00B93A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B1F">
              <w:rPr>
                <w:rFonts w:ascii="Times New Roman" w:hAnsi="Times New Roman" w:cs="Times New Roman"/>
                <w:sz w:val="24"/>
                <w:szCs w:val="24"/>
              </w:rPr>
              <w:t>zna i rozumie patofizjologię narządów i układów organizmu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2B1F" w:rsidRDefault="00082B1F" w:rsidP="00B93AC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A.W46</w:t>
            </w:r>
          </w:p>
        </w:tc>
        <w:tc>
          <w:tcPr>
            <w:tcW w:w="7374" w:type="dxa"/>
            <w:vMerge/>
          </w:tcPr>
          <w:p w:rsidR="00082B1F" w:rsidRDefault="00082B1F">
            <w:pPr>
              <w:widowControl w:val="0"/>
            </w:pPr>
          </w:p>
        </w:tc>
        <w:tc>
          <w:tcPr>
            <w:tcW w:w="1681" w:type="dxa"/>
            <w:vMerge/>
          </w:tcPr>
          <w:p w:rsidR="00082B1F" w:rsidRDefault="00082B1F">
            <w:pPr>
              <w:widowControl w:val="0"/>
            </w:pPr>
          </w:p>
        </w:tc>
        <w:tc>
          <w:tcPr>
            <w:tcW w:w="9053" w:type="dxa"/>
            <w:vMerge/>
          </w:tcPr>
          <w:p w:rsidR="00082B1F" w:rsidRDefault="00082B1F">
            <w:pPr>
              <w:widowControl w:val="0"/>
            </w:pPr>
          </w:p>
        </w:tc>
      </w:tr>
      <w:tr w:rsidR="00082B1F" w:rsidTr="00B93ACD">
        <w:trPr>
          <w:trHeight w:val="825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1F" w:rsidRDefault="00082B1F" w:rsidP="00082B1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W_10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1F" w:rsidRPr="00082B1F" w:rsidRDefault="00082B1F" w:rsidP="00B93A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B1F">
              <w:rPr>
                <w:rFonts w:ascii="Times New Roman" w:hAnsi="Times New Roman" w:cs="Times New Roman"/>
                <w:sz w:val="24"/>
                <w:szCs w:val="24"/>
              </w:rPr>
              <w:t>zna i rozumie szczegółowe zasady rozpoznawania i leczenia wstrząsu oraz jego rodzaje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1F" w:rsidRDefault="00082B1F" w:rsidP="00B93AC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A.W47</w:t>
            </w:r>
          </w:p>
        </w:tc>
        <w:tc>
          <w:tcPr>
            <w:tcW w:w="7374" w:type="dxa"/>
            <w:vMerge/>
          </w:tcPr>
          <w:p w:rsidR="00082B1F" w:rsidRDefault="00082B1F">
            <w:pPr>
              <w:widowControl w:val="0"/>
            </w:pPr>
          </w:p>
        </w:tc>
        <w:tc>
          <w:tcPr>
            <w:tcW w:w="1681" w:type="dxa"/>
            <w:vMerge/>
          </w:tcPr>
          <w:p w:rsidR="00082B1F" w:rsidRDefault="00082B1F">
            <w:pPr>
              <w:widowControl w:val="0"/>
            </w:pPr>
          </w:p>
        </w:tc>
        <w:tc>
          <w:tcPr>
            <w:tcW w:w="9053" w:type="dxa"/>
            <w:vMerge/>
          </w:tcPr>
          <w:p w:rsidR="00082B1F" w:rsidRDefault="00082B1F">
            <w:pPr>
              <w:widowControl w:val="0"/>
            </w:pPr>
          </w:p>
        </w:tc>
      </w:tr>
      <w:tr w:rsidR="003320B4" w:rsidTr="00B93ACD">
        <w:trPr>
          <w:trHeight w:val="285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UMIEJĘTNOŚCI</w:t>
            </w:r>
          </w:p>
        </w:tc>
        <w:tc>
          <w:tcPr>
            <w:tcW w:w="7374" w:type="dxa"/>
          </w:tcPr>
          <w:p w:rsidR="003320B4" w:rsidRDefault="003320B4">
            <w:pPr>
              <w:widowControl w:val="0"/>
            </w:pPr>
          </w:p>
        </w:tc>
        <w:tc>
          <w:tcPr>
            <w:tcW w:w="1681" w:type="dxa"/>
          </w:tcPr>
          <w:p w:rsidR="003320B4" w:rsidRDefault="003320B4">
            <w:pPr>
              <w:widowControl w:val="0"/>
            </w:pPr>
          </w:p>
        </w:tc>
        <w:tc>
          <w:tcPr>
            <w:tcW w:w="9053" w:type="dxa"/>
          </w:tcPr>
          <w:p w:rsidR="003320B4" w:rsidRDefault="003320B4">
            <w:pPr>
              <w:widowControl w:val="0"/>
            </w:pPr>
          </w:p>
        </w:tc>
      </w:tr>
      <w:tr w:rsidR="003320B4" w:rsidTr="00B93ACD">
        <w:trPr>
          <w:trHeight w:val="45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i opisuje procesy zachodzące w organizmie ludzkim w stanie fizjologii.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A.U.3</w:t>
            </w:r>
          </w:p>
          <w:p w:rsidR="003320B4" w:rsidRDefault="003320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</w:tcPr>
          <w:p w:rsidR="003320B4" w:rsidRDefault="003320B4">
            <w:pPr>
              <w:widowControl w:val="0"/>
            </w:pPr>
          </w:p>
        </w:tc>
        <w:tc>
          <w:tcPr>
            <w:tcW w:w="1681" w:type="dxa"/>
          </w:tcPr>
          <w:p w:rsidR="003320B4" w:rsidRDefault="003320B4">
            <w:pPr>
              <w:widowControl w:val="0"/>
            </w:pPr>
          </w:p>
        </w:tc>
        <w:tc>
          <w:tcPr>
            <w:tcW w:w="9053" w:type="dxa"/>
          </w:tcPr>
          <w:p w:rsidR="003320B4" w:rsidRDefault="003320B4">
            <w:pPr>
              <w:widowControl w:val="0"/>
            </w:pPr>
          </w:p>
        </w:tc>
      </w:tr>
      <w:tr w:rsidR="003320B4" w:rsidTr="00B93ACD">
        <w:trPr>
          <w:trHeight w:val="43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Umie wyjaśnić i przewidzieć sposób reakcji organizmu ludzkiego na fizjologiczne procesy biologiczne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A.U.3</w:t>
            </w:r>
          </w:p>
          <w:p w:rsidR="003320B4" w:rsidRDefault="004A08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A.U.18</w:t>
            </w:r>
          </w:p>
        </w:tc>
        <w:tc>
          <w:tcPr>
            <w:tcW w:w="7374" w:type="dxa"/>
          </w:tcPr>
          <w:p w:rsidR="003320B4" w:rsidRDefault="003320B4">
            <w:pPr>
              <w:widowControl w:val="0"/>
            </w:pPr>
          </w:p>
        </w:tc>
        <w:tc>
          <w:tcPr>
            <w:tcW w:w="1681" w:type="dxa"/>
          </w:tcPr>
          <w:p w:rsidR="003320B4" w:rsidRDefault="003320B4">
            <w:pPr>
              <w:widowControl w:val="0"/>
            </w:pPr>
          </w:p>
        </w:tc>
        <w:tc>
          <w:tcPr>
            <w:tcW w:w="9053" w:type="dxa"/>
          </w:tcPr>
          <w:p w:rsidR="003320B4" w:rsidRDefault="003320B4">
            <w:pPr>
              <w:widowControl w:val="0"/>
            </w:pPr>
          </w:p>
        </w:tc>
      </w:tr>
      <w:tr w:rsidR="003320B4" w:rsidTr="00B93ACD">
        <w:trPr>
          <w:trHeight w:val="25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U_03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Potrafi oceniać czynność narządów i układów organizmu.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A.U3.</w:t>
            </w:r>
          </w:p>
          <w:p w:rsidR="003320B4" w:rsidRDefault="004A08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A.U4</w:t>
            </w:r>
          </w:p>
          <w:p w:rsidR="003320B4" w:rsidRDefault="004A08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A.U5</w:t>
            </w:r>
          </w:p>
          <w:p w:rsidR="003320B4" w:rsidRDefault="004A08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A.U6</w:t>
            </w:r>
          </w:p>
        </w:tc>
        <w:tc>
          <w:tcPr>
            <w:tcW w:w="7374" w:type="dxa"/>
          </w:tcPr>
          <w:p w:rsidR="003320B4" w:rsidRDefault="003320B4">
            <w:pPr>
              <w:widowControl w:val="0"/>
            </w:pPr>
          </w:p>
        </w:tc>
        <w:tc>
          <w:tcPr>
            <w:tcW w:w="1681" w:type="dxa"/>
          </w:tcPr>
          <w:p w:rsidR="003320B4" w:rsidRDefault="003320B4">
            <w:pPr>
              <w:widowControl w:val="0"/>
            </w:pPr>
          </w:p>
        </w:tc>
        <w:tc>
          <w:tcPr>
            <w:tcW w:w="9053" w:type="dxa"/>
          </w:tcPr>
          <w:p w:rsidR="003320B4" w:rsidRDefault="003320B4">
            <w:pPr>
              <w:widowControl w:val="0"/>
            </w:pPr>
          </w:p>
        </w:tc>
      </w:tr>
      <w:tr w:rsidR="003320B4" w:rsidTr="00B93ACD">
        <w:trPr>
          <w:trHeight w:val="25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U_04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Rozpoznaje patofizjologiczne podstawy niewydolności układu krążenia.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A.U4</w:t>
            </w:r>
          </w:p>
        </w:tc>
        <w:tc>
          <w:tcPr>
            <w:tcW w:w="7374" w:type="dxa"/>
          </w:tcPr>
          <w:p w:rsidR="003320B4" w:rsidRDefault="003320B4">
            <w:pPr>
              <w:widowControl w:val="0"/>
            </w:pPr>
          </w:p>
        </w:tc>
        <w:tc>
          <w:tcPr>
            <w:tcW w:w="1681" w:type="dxa"/>
          </w:tcPr>
          <w:p w:rsidR="003320B4" w:rsidRDefault="003320B4">
            <w:pPr>
              <w:widowControl w:val="0"/>
            </w:pPr>
          </w:p>
        </w:tc>
        <w:tc>
          <w:tcPr>
            <w:tcW w:w="9053" w:type="dxa"/>
          </w:tcPr>
          <w:p w:rsidR="003320B4" w:rsidRDefault="003320B4">
            <w:pPr>
              <w:widowControl w:val="0"/>
            </w:pPr>
          </w:p>
        </w:tc>
      </w:tr>
      <w:tr w:rsidR="003320B4" w:rsidTr="00B93ACD">
        <w:trPr>
          <w:trHeight w:val="25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U_05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Rozpoznaje zaburzenia trawienia, z uwzględnieniem roli enzymów, w tym podstawowe zaburzenia enzymów trawiennych, oraz określi skutki tych zaburzeń.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A.U5</w:t>
            </w:r>
          </w:p>
        </w:tc>
        <w:tc>
          <w:tcPr>
            <w:tcW w:w="7374" w:type="dxa"/>
          </w:tcPr>
          <w:p w:rsidR="003320B4" w:rsidRDefault="003320B4">
            <w:pPr>
              <w:widowControl w:val="0"/>
            </w:pPr>
          </w:p>
        </w:tc>
        <w:tc>
          <w:tcPr>
            <w:tcW w:w="1681" w:type="dxa"/>
          </w:tcPr>
          <w:p w:rsidR="003320B4" w:rsidRDefault="003320B4">
            <w:pPr>
              <w:widowControl w:val="0"/>
            </w:pPr>
          </w:p>
        </w:tc>
        <w:tc>
          <w:tcPr>
            <w:tcW w:w="9053" w:type="dxa"/>
          </w:tcPr>
          <w:p w:rsidR="003320B4" w:rsidRDefault="003320B4">
            <w:pPr>
              <w:widowControl w:val="0"/>
            </w:pPr>
          </w:p>
        </w:tc>
      </w:tr>
      <w:tr w:rsidR="003320B4" w:rsidTr="00B93ACD">
        <w:trPr>
          <w:trHeight w:val="25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U_06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Rozpoznaje zaburzenia czynności nerek i ich wpływ na homeostazę organizmu.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A.U6</w:t>
            </w:r>
          </w:p>
        </w:tc>
        <w:tc>
          <w:tcPr>
            <w:tcW w:w="7374" w:type="dxa"/>
          </w:tcPr>
          <w:p w:rsidR="003320B4" w:rsidRDefault="003320B4">
            <w:pPr>
              <w:widowControl w:val="0"/>
            </w:pPr>
          </w:p>
        </w:tc>
        <w:tc>
          <w:tcPr>
            <w:tcW w:w="1681" w:type="dxa"/>
          </w:tcPr>
          <w:p w:rsidR="003320B4" w:rsidRDefault="003320B4">
            <w:pPr>
              <w:widowControl w:val="0"/>
            </w:pPr>
          </w:p>
        </w:tc>
        <w:tc>
          <w:tcPr>
            <w:tcW w:w="9053" w:type="dxa"/>
          </w:tcPr>
          <w:p w:rsidR="003320B4" w:rsidRDefault="003320B4">
            <w:pPr>
              <w:widowControl w:val="0"/>
            </w:pPr>
          </w:p>
        </w:tc>
      </w:tr>
      <w:tr w:rsidR="003320B4" w:rsidTr="00B93ACD">
        <w:trPr>
          <w:trHeight w:val="300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KOMPETENCJE SPOŁECZNE</w:t>
            </w:r>
          </w:p>
        </w:tc>
        <w:tc>
          <w:tcPr>
            <w:tcW w:w="7374" w:type="dxa"/>
          </w:tcPr>
          <w:p w:rsidR="003320B4" w:rsidRDefault="003320B4">
            <w:pPr>
              <w:widowControl w:val="0"/>
            </w:pPr>
          </w:p>
        </w:tc>
        <w:tc>
          <w:tcPr>
            <w:tcW w:w="1681" w:type="dxa"/>
          </w:tcPr>
          <w:p w:rsidR="003320B4" w:rsidRDefault="003320B4">
            <w:pPr>
              <w:widowControl w:val="0"/>
            </w:pPr>
          </w:p>
        </w:tc>
        <w:tc>
          <w:tcPr>
            <w:tcW w:w="9053" w:type="dxa"/>
          </w:tcPr>
          <w:p w:rsidR="003320B4" w:rsidRDefault="003320B4">
            <w:pPr>
              <w:widowControl w:val="0"/>
            </w:pPr>
          </w:p>
        </w:tc>
      </w:tr>
      <w:tr w:rsidR="00012943" w:rsidTr="00012943">
        <w:trPr>
          <w:trHeight w:val="63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943" w:rsidRDefault="000129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943" w:rsidRDefault="000129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Dostrzega i rozpoznaje własne ograniczenia, dokonuje samooceny deficytów i potrzeb edukacyjnych,</w:t>
            </w:r>
          </w:p>
          <w:p w:rsidR="00012943" w:rsidRDefault="000129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943" w:rsidRDefault="000129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K.1.3.5</w:t>
            </w:r>
          </w:p>
        </w:tc>
        <w:tc>
          <w:tcPr>
            <w:tcW w:w="7374" w:type="dxa"/>
            <w:vMerge w:val="restart"/>
          </w:tcPr>
          <w:p w:rsidR="00012943" w:rsidRDefault="00012943">
            <w:pPr>
              <w:widowControl w:val="0"/>
            </w:pPr>
          </w:p>
        </w:tc>
        <w:tc>
          <w:tcPr>
            <w:tcW w:w="1681" w:type="dxa"/>
            <w:vMerge w:val="restart"/>
          </w:tcPr>
          <w:p w:rsidR="00012943" w:rsidRDefault="00012943">
            <w:pPr>
              <w:widowControl w:val="0"/>
            </w:pPr>
          </w:p>
        </w:tc>
        <w:tc>
          <w:tcPr>
            <w:tcW w:w="9053" w:type="dxa"/>
            <w:vMerge w:val="restart"/>
          </w:tcPr>
          <w:p w:rsidR="00012943" w:rsidRDefault="00012943">
            <w:pPr>
              <w:widowControl w:val="0"/>
            </w:pPr>
          </w:p>
        </w:tc>
      </w:tr>
      <w:tr w:rsidR="00012943" w:rsidTr="00012943">
        <w:trPr>
          <w:trHeight w:val="570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943" w:rsidRDefault="00C22485" w:rsidP="0001294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943" w:rsidRDefault="00012943" w:rsidP="0001294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943">
              <w:rPr>
                <w:rFonts w:ascii="Times New Roman" w:hAnsi="Times New Roman" w:cs="Times New Roman"/>
                <w:sz w:val="24"/>
                <w:szCs w:val="24"/>
              </w:rPr>
              <w:t>aktywnie słucha, nawiązuje kontakty interpersonalne, skutecznie i empatycznie porozumiewa się z pacjentem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943" w:rsidRDefault="00012943" w:rsidP="0001294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K.1.3.1</w:t>
            </w:r>
          </w:p>
        </w:tc>
        <w:tc>
          <w:tcPr>
            <w:tcW w:w="7374" w:type="dxa"/>
            <w:vMerge/>
          </w:tcPr>
          <w:p w:rsidR="00012943" w:rsidRDefault="00012943">
            <w:pPr>
              <w:widowControl w:val="0"/>
            </w:pPr>
          </w:p>
        </w:tc>
        <w:tc>
          <w:tcPr>
            <w:tcW w:w="1681" w:type="dxa"/>
            <w:vMerge/>
          </w:tcPr>
          <w:p w:rsidR="00012943" w:rsidRDefault="00012943">
            <w:pPr>
              <w:widowControl w:val="0"/>
            </w:pPr>
          </w:p>
        </w:tc>
        <w:tc>
          <w:tcPr>
            <w:tcW w:w="9053" w:type="dxa"/>
            <w:vMerge/>
          </w:tcPr>
          <w:p w:rsidR="00012943" w:rsidRDefault="00012943">
            <w:pPr>
              <w:widowControl w:val="0"/>
            </w:pPr>
          </w:p>
        </w:tc>
      </w:tr>
      <w:tr w:rsidR="00012943" w:rsidTr="00012943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943" w:rsidRDefault="00C22485" w:rsidP="0001294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K_03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943" w:rsidRPr="00012943" w:rsidRDefault="00012943" w:rsidP="0001294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943">
              <w:rPr>
                <w:rFonts w:ascii="Times New Roman" w:hAnsi="Times New Roman" w:cs="Times New Roman"/>
                <w:sz w:val="24"/>
                <w:szCs w:val="24"/>
              </w:rPr>
              <w:t>dostrzega czynniki wpływające na reakcje własne i pacjenta;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943" w:rsidRDefault="00012943" w:rsidP="0001294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K.1.3.</w:t>
            </w:r>
            <w:r w:rsidR="00C224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4" w:type="dxa"/>
            <w:vMerge/>
          </w:tcPr>
          <w:p w:rsidR="00012943" w:rsidRDefault="00012943">
            <w:pPr>
              <w:widowControl w:val="0"/>
            </w:pPr>
          </w:p>
        </w:tc>
        <w:tc>
          <w:tcPr>
            <w:tcW w:w="1681" w:type="dxa"/>
            <w:vMerge/>
          </w:tcPr>
          <w:p w:rsidR="00012943" w:rsidRDefault="00012943">
            <w:pPr>
              <w:widowControl w:val="0"/>
            </w:pPr>
          </w:p>
        </w:tc>
        <w:tc>
          <w:tcPr>
            <w:tcW w:w="9053" w:type="dxa"/>
            <w:vMerge/>
          </w:tcPr>
          <w:p w:rsidR="00012943" w:rsidRDefault="00012943">
            <w:pPr>
              <w:widowControl w:val="0"/>
            </w:pPr>
          </w:p>
        </w:tc>
      </w:tr>
      <w:tr w:rsidR="00012943" w:rsidTr="00012943">
        <w:trPr>
          <w:trHeight w:val="945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943" w:rsidRDefault="00C22485" w:rsidP="0001294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K_04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943" w:rsidRPr="00012943" w:rsidRDefault="00012943" w:rsidP="0001294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943">
              <w:rPr>
                <w:rFonts w:ascii="Times New Roman" w:hAnsi="Times New Roman" w:cs="Times New Roman"/>
                <w:sz w:val="24"/>
                <w:szCs w:val="24"/>
              </w:rPr>
              <w:t>samodzielnie wykonuje zawód zgodnie z zasadami etyki ogólnej i zawodowej oraz holistycznego i zindywidualizowanego podejścia do pacjenta, uwzględniającego poszanowanie jego praw;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943" w:rsidRDefault="00C22485" w:rsidP="0001294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K.1.3.3</w:t>
            </w:r>
          </w:p>
        </w:tc>
        <w:tc>
          <w:tcPr>
            <w:tcW w:w="7374" w:type="dxa"/>
            <w:vMerge/>
          </w:tcPr>
          <w:p w:rsidR="00012943" w:rsidRDefault="00012943">
            <w:pPr>
              <w:widowControl w:val="0"/>
            </w:pPr>
          </w:p>
        </w:tc>
        <w:tc>
          <w:tcPr>
            <w:tcW w:w="1681" w:type="dxa"/>
            <w:vMerge/>
          </w:tcPr>
          <w:p w:rsidR="00012943" w:rsidRDefault="00012943">
            <w:pPr>
              <w:widowControl w:val="0"/>
            </w:pPr>
          </w:p>
        </w:tc>
        <w:tc>
          <w:tcPr>
            <w:tcW w:w="9053" w:type="dxa"/>
            <w:vMerge/>
          </w:tcPr>
          <w:p w:rsidR="00012943" w:rsidRDefault="00012943">
            <w:pPr>
              <w:widowControl w:val="0"/>
            </w:pPr>
          </w:p>
        </w:tc>
      </w:tr>
      <w:tr w:rsidR="00012943" w:rsidTr="00012943">
        <w:trPr>
          <w:trHeight w:val="709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943" w:rsidRDefault="00C22485" w:rsidP="0001294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K_05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943" w:rsidRPr="00012943" w:rsidRDefault="00012943" w:rsidP="0001294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943">
              <w:rPr>
                <w:rFonts w:ascii="Times New Roman" w:hAnsi="Times New Roman" w:cs="Times New Roman"/>
                <w:sz w:val="24"/>
                <w:szCs w:val="24"/>
              </w:rPr>
              <w:t>kieruje się dobrem pacjenta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943" w:rsidRDefault="00C22485" w:rsidP="0001294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K.1.3.6</w:t>
            </w:r>
          </w:p>
        </w:tc>
        <w:tc>
          <w:tcPr>
            <w:tcW w:w="7374" w:type="dxa"/>
            <w:vMerge/>
          </w:tcPr>
          <w:p w:rsidR="00012943" w:rsidRDefault="00012943">
            <w:pPr>
              <w:widowControl w:val="0"/>
            </w:pPr>
          </w:p>
        </w:tc>
        <w:tc>
          <w:tcPr>
            <w:tcW w:w="1681" w:type="dxa"/>
            <w:vMerge/>
          </w:tcPr>
          <w:p w:rsidR="00012943" w:rsidRDefault="00012943">
            <w:pPr>
              <w:widowControl w:val="0"/>
            </w:pPr>
          </w:p>
        </w:tc>
        <w:tc>
          <w:tcPr>
            <w:tcW w:w="9053" w:type="dxa"/>
            <w:vMerge/>
          </w:tcPr>
          <w:p w:rsidR="00012943" w:rsidRDefault="00012943">
            <w:pPr>
              <w:widowControl w:val="0"/>
            </w:pPr>
          </w:p>
        </w:tc>
      </w:tr>
      <w:tr w:rsidR="003320B4" w:rsidTr="00B93ACD">
        <w:trPr>
          <w:trHeight w:val="52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20B4" w:rsidRDefault="003320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Bilans nakładu pracy studenta w godzinach</w:t>
            </w:r>
          </w:p>
        </w:tc>
        <w:tc>
          <w:tcPr>
            <w:tcW w:w="905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320B4" w:rsidRDefault="003320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nakładu</w:t>
            </w:r>
          </w:p>
        </w:tc>
      </w:tr>
      <w:tr w:rsidR="003320B4" w:rsidTr="00B93ACD">
        <w:trPr>
          <w:trHeight w:val="506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Aktywność</w:t>
            </w:r>
          </w:p>
          <w:p w:rsidR="003320B4" w:rsidRDefault="003320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Obciążenie studenta (godz.)</w:t>
            </w:r>
          </w:p>
          <w:p w:rsidR="003320B4" w:rsidRDefault="003320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20B4" w:rsidRDefault="003320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3320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0B4" w:rsidTr="00B93ACD">
        <w:trPr>
          <w:trHeight w:val="345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wykładach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3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320B4" w:rsidRDefault="003320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3320B4" w:rsidRDefault="003320B4">
            <w:pPr>
              <w:widowControl w:val="0"/>
            </w:pPr>
          </w:p>
        </w:tc>
        <w:tc>
          <w:tcPr>
            <w:tcW w:w="9053" w:type="dxa"/>
          </w:tcPr>
          <w:p w:rsidR="003320B4" w:rsidRDefault="003320B4">
            <w:pPr>
              <w:widowControl w:val="0"/>
            </w:pPr>
          </w:p>
        </w:tc>
      </w:tr>
      <w:tr w:rsidR="003320B4" w:rsidTr="00B93ACD">
        <w:trPr>
          <w:trHeight w:val="226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ćwiczeniach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3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20B4" w:rsidRDefault="003320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3320B4" w:rsidRDefault="003320B4">
            <w:pPr>
              <w:widowControl w:val="0"/>
            </w:pPr>
          </w:p>
        </w:tc>
        <w:tc>
          <w:tcPr>
            <w:tcW w:w="9053" w:type="dxa"/>
          </w:tcPr>
          <w:p w:rsidR="003320B4" w:rsidRDefault="003320B4">
            <w:pPr>
              <w:widowControl w:val="0"/>
            </w:pPr>
          </w:p>
        </w:tc>
      </w:tr>
      <w:tr w:rsidR="003320B4" w:rsidTr="00B93ACD">
        <w:trPr>
          <w:trHeight w:val="330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Samodzielne przygotowanie się do ćwiczeń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374" w:type="dxa"/>
          </w:tcPr>
          <w:p w:rsidR="003320B4" w:rsidRDefault="003320B4">
            <w:pPr>
              <w:widowControl w:val="0"/>
            </w:pPr>
          </w:p>
        </w:tc>
        <w:tc>
          <w:tcPr>
            <w:tcW w:w="1681" w:type="dxa"/>
          </w:tcPr>
          <w:p w:rsidR="003320B4" w:rsidRDefault="003320B4">
            <w:pPr>
              <w:widowControl w:val="0"/>
            </w:pPr>
          </w:p>
        </w:tc>
        <w:tc>
          <w:tcPr>
            <w:tcW w:w="9053" w:type="dxa"/>
          </w:tcPr>
          <w:p w:rsidR="003320B4" w:rsidRDefault="003320B4">
            <w:pPr>
              <w:widowControl w:val="0"/>
            </w:pPr>
          </w:p>
        </w:tc>
      </w:tr>
      <w:tr w:rsidR="003320B4" w:rsidTr="00B93ACD">
        <w:trPr>
          <w:trHeight w:val="241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0B4" w:rsidRDefault="004A08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Samodzielne przygotowanie się do kolokwiów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4" w:type="dxa"/>
          </w:tcPr>
          <w:p w:rsidR="003320B4" w:rsidRDefault="003320B4">
            <w:pPr>
              <w:widowControl w:val="0"/>
            </w:pPr>
          </w:p>
        </w:tc>
        <w:tc>
          <w:tcPr>
            <w:tcW w:w="1681" w:type="dxa"/>
          </w:tcPr>
          <w:p w:rsidR="003320B4" w:rsidRDefault="003320B4">
            <w:pPr>
              <w:widowControl w:val="0"/>
            </w:pPr>
          </w:p>
        </w:tc>
        <w:tc>
          <w:tcPr>
            <w:tcW w:w="9053" w:type="dxa"/>
          </w:tcPr>
          <w:p w:rsidR="003320B4" w:rsidRDefault="003320B4">
            <w:pPr>
              <w:widowControl w:val="0"/>
            </w:pPr>
          </w:p>
        </w:tc>
      </w:tr>
      <w:tr w:rsidR="003320B4" w:rsidTr="00B93ACD">
        <w:trPr>
          <w:trHeight w:val="320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0B4" w:rsidRDefault="004A08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Wykonanie zadań domowych (prezentacji)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4" w:type="dxa"/>
          </w:tcPr>
          <w:p w:rsidR="003320B4" w:rsidRDefault="003320B4">
            <w:pPr>
              <w:widowControl w:val="0"/>
            </w:pPr>
          </w:p>
        </w:tc>
        <w:tc>
          <w:tcPr>
            <w:tcW w:w="1681" w:type="dxa"/>
          </w:tcPr>
          <w:p w:rsidR="003320B4" w:rsidRDefault="003320B4">
            <w:pPr>
              <w:widowControl w:val="0"/>
            </w:pPr>
          </w:p>
        </w:tc>
        <w:tc>
          <w:tcPr>
            <w:tcW w:w="9053" w:type="dxa"/>
          </w:tcPr>
          <w:p w:rsidR="003320B4" w:rsidRDefault="003320B4">
            <w:pPr>
              <w:widowControl w:val="0"/>
            </w:pPr>
          </w:p>
        </w:tc>
      </w:tr>
      <w:tr w:rsidR="003320B4" w:rsidTr="00B93ACD">
        <w:trPr>
          <w:trHeight w:val="340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0B4" w:rsidRDefault="004A08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Udział w konsultacjach z przedmiotu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4" w:type="dxa"/>
          </w:tcPr>
          <w:p w:rsidR="003320B4" w:rsidRDefault="003320B4">
            <w:pPr>
              <w:widowControl w:val="0"/>
            </w:pPr>
          </w:p>
        </w:tc>
        <w:tc>
          <w:tcPr>
            <w:tcW w:w="1681" w:type="dxa"/>
          </w:tcPr>
          <w:p w:rsidR="003320B4" w:rsidRDefault="003320B4">
            <w:pPr>
              <w:widowControl w:val="0"/>
            </w:pPr>
          </w:p>
        </w:tc>
        <w:tc>
          <w:tcPr>
            <w:tcW w:w="9053" w:type="dxa"/>
          </w:tcPr>
          <w:p w:rsidR="003320B4" w:rsidRDefault="003320B4">
            <w:pPr>
              <w:widowControl w:val="0"/>
            </w:pPr>
          </w:p>
        </w:tc>
      </w:tr>
      <w:tr w:rsidR="003320B4" w:rsidTr="00B93ACD">
        <w:trPr>
          <w:trHeight w:val="344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0B4" w:rsidRDefault="004A08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Przygotowanie się do egzaminu i obecność na egzaminie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4" w:type="dxa"/>
          </w:tcPr>
          <w:p w:rsidR="003320B4" w:rsidRDefault="003320B4">
            <w:pPr>
              <w:widowControl w:val="0"/>
            </w:pPr>
          </w:p>
        </w:tc>
        <w:tc>
          <w:tcPr>
            <w:tcW w:w="1681" w:type="dxa"/>
          </w:tcPr>
          <w:p w:rsidR="003320B4" w:rsidRDefault="003320B4">
            <w:pPr>
              <w:widowControl w:val="0"/>
            </w:pPr>
          </w:p>
        </w:tc>
        <w:tc>
          <w:tcPr>
            <w:tcW w:w="9053" w:type="dxa"/>
          </w:tcPr>
          <w:p w:rsidR="003320B4" w:rsidRDefault="003320B4">
            <w:pPr>
              <w:widowControl w:val="0"/>
            </w:pPr>
          </w:p>
        </w:tc>
      </w:tr>
      <w:tr w:rsidR="003320B4" w:rsidTr="00B93ACD">
        <w:trPr>
          <w:trHeight w:val="278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0B4" w:rsidRDefault="004A08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Sumaryczne obciążenie pracą studenta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374" w:type="dxa"/>
          </w:tcPr>
          <w:p w:rsidR="003320B4" w:rsidRDefault="003320B4">
            <w:pPr>
              <w:widowControl w:val="0"/>
            </w:pPr>
          </w:p>
        </w:tc>
        <w:tc>
          <w:tcPr>
            <w:tcW w:w="1681" w:type="dxa"/>
          </w:tcPr>
          <w:p w:rsidR="003320B4" w:rsidRDefault="003320B4">
            <w:pPr>
              <w:widowControl w:val="0"/>
            </w:pPr>
          </w:p>
        </w:tc>
        <w:tc>
          <w:tcPr>
            <w:tcW w:w="9053" w:type="dxa"/>
          </w:tcPr>
          <w:p w:rsidR="003320B4" w:rsidRDefault="003320B4">
            <w:pPr>
              <w:widowControl w:val="0"/>
            </w:pPr>
          </w:p>
        </w:tc>
      </w:tr>
      <w:tr w:rsidR="003320B4" w:rsidTr="00B93ACD">
        <w:trPr>
          <w:trHeight w:val="285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0B4" w:rsidRDefault="004A08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Punkty ECTS za przedmiot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74" w:type="dxa"/>
          </w:tcPr>
          <w:p w:rsidR="003320B4" w:rsidRDefault="003320B4">
            <w:pPr>
              <w:widowControl w:val="0"/>
            </w:pPr>
          </w:p>
        </w:tc>
        <w:tc>
          <w:tcPr>
            <w:tcW w:w="1681" w:type="dxa"/>
          </w:tcPr>
          <w:p w:rsidR="003320B4" w:rsidRDefault="003320B4">
            <w:pPr>
              <w:widowControl w:val="0"/>
            </w:pPr>
          </w:p>
        </w:tc>
        <w:tc>
          <w:tcPr>
            <w:tcW w:w="9053" w:type="dxa"/>
          </w:tcPr>
          <w:p w:rsidR="003320B4" w:rsidRDefault="003320B4">
            <w:pPr>
              <w:widowControl w:val="0"/>
            </w:pPr>
          </w:p>
        </w:tc>
      </w:tr>
      <w:tr w:rsidR="003320B4" w:rsidTr="00B93ACD">
        <w:trPr>
          <w:trHeight w:val="317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0B4" w:rsidRDefault="004A08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Nakład pracy studenta związany z zajęciami wymagającymi  bezpośredniego udziału nauczyciela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374" w:type="dxa"/>
          </w:tcPr>
          <w:p w:rsidR="003320B4" w:rsidRDefault="003320B4">
            <w:pPr>
              <w:widowControl w:val="0"/>
            </w:pPr>
          </w:p>
        </w:tc>
        <w:tc>
          <w:tcPr>
            <w:tcW w:w="1681" w:type="dxa"/>
          </w:tcPr>
          <w:p w:rsidR="003320B4" w:rsidRDefault="003320B4">
            <w:pPr>
              <w:widowControl w:val="0"/>
            </w:pPr>
          </w:p>
        </w:tc>
        <w:tc>
          <w:tcPr>
            <w:tcW w:w="9053" w:type="dxa"/>
          </w:tcPr>
          <w:p w:rsidR="003320B4" w:rsidRDefault="003320B4">
            <w:pPr>
              <w:widowControl w:val="0"/>
            </w:pPr>
          </w:p>
        </w:tc>
      </w:tr>
      <w:tr w:rsidR="003320B4" w:rsidTr="00B93ACD">
        <w:trPr>
          <w:trHeight w:val="297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0B4" w:rsidRDefault="004A08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Nakład pracy studenta związany z pracą własną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374" w:type="dxa"/>
          </w:tcPr>
          <w:p w:rsidR="003320B4" w:rsidRDefault="003320B4">
            <w:pPr>
              <w:widowControl w:val="0"/>
            </w:pPr>
          </w:p>
        </w:tc>
        <w:tc>
          <w:tcPr>
            <w:tcW w:w="1681" w:type="dxa"/>
          </w:tcPr>
          <w:p w:rsidR="003320B4" w:rsidRDefault="003320B4">
            <w:pPr>
              <w:widowControl w:val="0"/>
            </w:pPr>
          </w:p>
        </w:tc>
        <w:tc>
          <w:tcPr>
            <w:tcW w:w="9053" w:type="dxa"/>
          </w:tcPr>
          <w:p w:rsidR="003320B4" w:rsidRDefault="003320B4">
            <w:pPr>
              <w:widowControl w:val="0"/>
            </w:pPr>
          </w:p>
        </w:tc>
      </w:tr>
      <w:tr w:rsidR="003320B4" w:rsidTr="00B93ACD">
        <w:trPr>
          <w:trHeight w:val="285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0B4" w:rsidRDefault="004A08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Jednostka realizująca: </w:t>
            </w:r>
            <w:r>
              <w:rPr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Osoba prowadząca: </w:t>
            </w:r>
          </w:p>
        </w:tc>
        <w:tc>
          <w:tcPr>
            <w:tcW w:w="7374" w:type="dxa"/>
          </w:tcPr>
          <w:p w:rsidR="003320B4" w:rsidRDefault="003320B4">
            <w:pPr>
              <w:widowControl w:val="0"/>
            </w:pPr>
          </w:p>
        </w:tc>
        <w:tc>
          <w:tcPr>
            <w:tcW w:w="1681" w:type="dxa"/>
          </w:tcPr>
          <w:p w:rsidR="003320B4" w:rsidRDefault="003320B4">
            <w:pPr>
              <w:widowControl w:val="0"/>
            </w:pPr>
          </w:p>
        </w:tc>
        <w:tc>
          <w:tcPr>
            <w:tcW w:w="9053" w:type="dxa"/>
          </w:tcPr>
          <w:p w:rsidR="003320B4" w:rsidRDefault="003320B4">
            <w:pPr>
              <w:widowControl w:val="0"/>
            </w:pPr>
          </w:p>
        </w:tc>
      </w:tr>
      <w:tr w:rsidR="003320B4" w:rsidTr="00B93ACD">
        <w:trPr>
          <w:trHeight w:val="192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0B4" w:rsidRDefault="004A08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 opracowania programu: 1.10.202</w:t>
            </w:r>
            <w:r w:rsidR="002B60F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B4" w:rsidRDefault="004A08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opracował(a):</w:t>
            </w:r>
          </w:p>
        </w:tc>
        <w:tc>
          <w:tcPr>
            <w:tcW w:w="7374" w:type="dxa"/>
          </w:tcPr>
          <w:p w:rsidR="003320B4" w:rsidRDefault="003320B4">
            <w:pPr>
              <w:widowControl w:val="0"/>
            </w:pPr>
          </w:p>
        </w:tc>
        <w:tc>
          <w:tcPr>
            <w:tcW w:w="1681" w:type="dxa"/>
          </w:tcPr>
          <w:p w:rsidR="003320B4" w:rsidRDefault="003320B4">
            <w:pPr>
              <w:widowControl w:val="0"/>
            </w:pPr>
          </w:p>
        </w:tc>
        <w:tc>
          <w:tcPr>
            <w:tcW w:w="9053" w:type="dxa"/>
          </w:tcPr>
          <w:p w:rsidR="003320B4" w:rsidRDefault="003320B4">
            <w:pPr>
              <w:widowControl w:val="0"/>
            </w:pPr>
          </w:p>
        </w:tc>
      </w:tr>
    </w:tbl>
    <w:p w:rsidR="003320B4" w:rsidRDefault="003320B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320B4" w:rsidRDefault="003320B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3320B4" w:rsidSect="003320B4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charset w:val="EE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A3F21"/>
    <w:multiLevelType w:val="multilevel"/>
    <w:tmpl w:val="8D5EC2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3FEB51D9"/>
    <w:multiLevelType w:val="multilevel"/>
    <w:tmpl w:val="660656B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D6B574E"/>
    <w:multiLevelType w:val="multilevel"/>
    <w:tmpl w:val="3F4CA7B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savePreviewPicture/>
  <w:compat>
    <w:useFELayout/>
  </w:compat>
  <w:rsids>
    <w:rsidRoot w:val="003320B4"/>
    <w:rsid w:val="00012943"/>
    <w:rsid w:val="00082B1F"/>
    <w:rsid w:val="00221C30"/>
    <w:rsid w:val="002B60F8"/>
    <w:rsid w:val="003320B4"/>
    <w:rsid w:val="0035754A"/>
    <w:rsid w:val="004A0887"/>
    <w:rsid w:val="00B34F43"/>
    <w:rsid w:val="00B93ACD"/>
    <w:rsid w:val="00C22485"/>
    <w:rsid w:val="00FE4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AC3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1"/>
    <w:qFormat/>
    <w:rsid w:val="004A0887"/>
    <w:pPr>
      <w:keepNext/>
      <w:keepLines/>
      <w:suppressAutoHyphens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uiPriority w:val="9"/>
    <w:qFormat/>
    <w:rsid w:val="006560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Normalny"/>
    <w:link w:val="Nagwek2Znak"/>
    <w:qFormat/>
    <w:rsid w:val="00C158BC"/>
    <w:pPr>
      <w:spacing w:beforeAutospacing="1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</w:rPr>
  </w:style>
  <w:style w:type="paragraph" w:customStyle="1" w:styleId="Heading3">
    <w:name w:val="Heading 3"/>
    <w:basedOn w:val="Normalny"/>
    <w:next w:val="Normalny"/>
    <w:link w:val="Nagwek3Znak"/>
    <w:uiPriority w:val="9"/>
    <w:unhideWhenUsed/>
    <w:qFormat/>
    <w:rsid w:val="00E934F7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Heading2"/>
    <w:qFormat/>
    <w:rsid w:val="00C158BC"/>
    <w:rPr>
      <w:rFonts w:ascii="Times New Roman" w:eastAsia="Calibri" w:hAnsi="Times New Roman" w:cs="Times New Roman"/>
      <w:b/>
      <w:bCs/>
      <w:sz w:val="36"/>
      <w:szCs w:val="36"/>
    </w:rPr>
  </w:style>
  <w:style w:type="character" w:styleId="Pogrubienie">
    <w:name w:val="Strong"/>
    <w:uiPriority w:val="22"/>
    <w:qFormat/>
    <w:rsid w:val="00C158BC"/>
    <w:rPr>
      <w:b/>
      <w:bCs/>
    </w:rPr>
  </w:style>
  <w:style w:type="character" w:customStyle="1" w:styleId="Nagwek1Znak">
    <w:name w:val="Nagłówek 1 Znak"/>
    <w:basedOn w:val="Domylnaczcionkaakapitu"/>
    <w:link w:val="Heading1"/>
    <w:qFormat/>
    <w:rsid w:val="006560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kstprzypisukocowegoZnak">
    <w:name w:val="Tekst przypisu końcowego Znak"/>
    <w:basedOn w:val="Domylnaczcionkaakapitu"/>
    <w:link w:val="EndnoteText"/>
    <w:uiPriority w:val="99"/>
    <w:semiHidden/>
    <w:qFormat/>
    <w:rsid w:val="007B0FB9"/>
    <w:rPr>
      <w:sz w:val="20"/>
      <w:szCs w:val="20"/>
    </w:rPr>
  </w:style>
  <w:style w:type="character" w:customStyle="1" w:styleId="EndnoteReference">
    <w:name w:val="Endnote Reference"/>
    <w:rsid w:val="003320B4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7B0FB9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0F1020"/>
    <w:rPr>
      <w:color w:val="0000FF"/>
      <w:u w:val="single"/>
    </w:rPr>
  </w:style>
  <w:style w:type="character" w:customStyle="1" w:styleId="value">
    <w:name w:val="value"/>
    <w:basedOn w:val="Domylnaczcionkaakapitu"/>
    <w:qFormat/>
    <w:rsid w:val="00E934F7"/>
  </w:style>
  <w:style w:type="character" w:customStyle="1" w:styleId="name">
    <w:name w:val="name"/>
    <w:basedOn w:val="Domylnaczcionkaakapitu"/>
    <w:qFormat/>
    <w:rsid w:val="00E934F7"/>
  </w:style>
  <w:style w:type="character" w:customStyle="1" w:styleId="Nagwek3Znak">
    <w:name w:val="Nagłówek 3 Znak"/>
    <w:basedOn w:val="Domylnaczcionkaakapitu"/>
    <w:link w:val="Heading3"/>
    <w:uiPriority w:val="9"/>
    <w:qFormat/>
    <w:rsid w:val="00E934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type">
    <w:name w:val="type"/>
    <w:basedOn w:val="Domylnaczcionkaakapitu"/>
    <w:qFormat/>
    <w:rsid w:val="00E934F7"/>
  </w:style>
  <w:style w:type="character" w:customStyle="1" w:styleId="key">
    <w:name w:val="key"/>
    <w:basedOn w:val="Domylnaczcionkaakapitu"/>
    <w:qFormat/>
    <w:rsid w:val="00E934F7"/>
  </w:style>
  <w:style w:type="paragraph" w:styleId="Nagwek">
    <w:name w:val="header"/>
    <w:basedOn w:val="Normalny"/>
    <w:next w:val="Tekstpodstawowy"/>
    <w:qFormat/>
    <w:rsid w:val="003320B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3320B4"/>
    <w:pPr>
      <w:spacing w:after="140"/>
    </w:pPr>
  </w:style>
  <w:style w:type="paragraph" w:styleId="Lista">
    <w:name w:val="List"/>
    <w:basedOn w:val="Tekstpodstawowy"/>
    <w:rsid w:val="003320B4"/>
    <w:rPr>
      <w:rFonts w:cs="Arial"/>
    </w:rPr>
  </w:style>
  <w:style w:type="paragraph" w:customStyle="1" w:styleId="Caption">
    <w:name w:val="Caption"/>
    <w:basedOn w:val="Normalny"/>
    <w:qFormat/>
    <w:rsid w:val="003320B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320B4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5153E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ndnoteText">
    <w:name w:val="Endnote Text"/>
    <w:basedOn w:val="Normalny"/>
    <w:link w:val="TekstprzypisukocowegoZnak"/>
    <w:uiPriority w:val="99"/>
    <w:semiHidden/>
    <w:unhideWhenUsed/>
    <w:rsid w:val="007B0FB9"/>
    <w:pPr>
      <w:spacing w:after="0" w:line="240" w:lineRule="auto"/>
    </w:pPr>
    <w:rPr>
      <w:sz w:val="20"/>
      <w:szCs w:val="20"/>
    </w:rPr>
  </w:style>
  <w:style w:type="character" w:customStyle="1" w:styleId="Nagwek1Znak1">
    <w:name w:val="Nagłówek 1 Znak1"/>
    <w:basedOn w:val="Domylnaczcionkaakapitu"/>
    <w:link w:val="Nagwek1"/>
    <w:uiPriority w:val="9"/>
    <w:rsid w:val="004A08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icon.pl/ksiazki/tomasz-brzozowski" TargetMode="External"/><Relationship Id="rId3" Type="http://schemas.openxmlformats.org/officeDocument/2006/relationships/styles" Target="styles.xml"/><Relationship Id="rId7" Type="http://schemas.openxmlformats.org/officeDocument/2006/relationships/hyperlink" Target="https://ksiegarnia.pwn.pl/wydawca/PZWL-Wydawnictwo-Lekarskie,w,6950093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zytam.pl/wydawnictwo,PZWL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zwl.pl/autor/Jan-Gorski,a,100845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ECC74-00E2-4C08-BDA2-9B20EB085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1269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dc:description/>
  <cp:lastModifiedBy>User</cp:lastModifiedBy>
  <cp:revision>32</cp:revision>
  <dcterms:created xsi:type="dcterms:W3CDTF">2016-03-29T12:14:00Z</dcterms:created>
  <dcterms:modified xsi:type="dcterms:W3CDTF">2023-09-07T20:13:00Z</dcterms:modified>
  <dc:language>pl-PL</dc:language>
</cp:coreProperties>
</file>