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04325D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5D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4325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4325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4325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4325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A4674D">
              <w:rPr>
                <w:rFonts w:ascii="Times New Roman" w:hAnsi="Times New Roman" w:cs="Times New Roman"/>
                <w:sz w:val="24"/>
                <w:szCs w:val="24"/>
              </w:rPr>
              <w:t>stacjonar</w:t>
            </w:r>
            <w:bookmarkStart w:id="0" w:name="_GoBack"/>
            <w:bookmarkEnd w:id="0"/>
            <w:r w:rsidR="0004325D" w:rsidRPr="0004325D">
              <w:rPr>
                <w:rFonts w:ascii="Times New Roman" w:hAnsi="Times New Roman" w:cs="Times New Roman"/>
                <w:sz w:val="24"/>
                <w:szCs w:val="24"/>
              </w:rPr>
              <w:t>ne/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4325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4325D" w:rsidRDefault="008C4972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Medycyna sądowa</w:t>
            </w:r>
          </w:p>
        </w:tc>
      </w:tr>
      <w:tr w:rsidR="005153E9" w:rsidRPr="0004325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4325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4325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4325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04325D" w:rsidRDefault="009044BD" w:rsidP="008C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8C4972" w:rsidRPr="0004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363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D6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2F2" w:rsidRPr="0004325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8C4972" w:rsidRPr="0004325D">
              <w:rPr>
                <w:rFonts w:ascii="Times New Roman" w:hAnsi="Times New Roman" w:cs="Times New Roman"/>
                <w:sz w:val="24"/>
                <w:szCs w:val="24"/>
              </w:rPr>
              <w:t>zygotowanie merytoryczne w zakresie treści kierunkowych</w:t>
            </w:r>
          </w:p>
        </w:tc>
      </w:tr>
      <w:tr w:rsidR="005153E9" w:rsidRPr="0004325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4325D" w:rsidRDefault="0066789B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5153E9" w:rsidRPr="0004325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4325D" w:rsidRDefault="00BF782A" w:rsidP="007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piąty</w:t>
            </w:r>
            <w:r w:rsidR="00293612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4325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4325D" w:rsidRDefault="0097536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4325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4325D" w:rsidRDefault="00A00A25" w:rsidP="0097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363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782A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(15 w., 15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="008C4972" w:rsidRPr="0004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, 20 p.w.</w:t>
            </w:r>
            <w:r w:rsidR="008C4972" w:rsidRPr="00043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4325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4325D" w:rsidRDefault="00336698" w:rsidP="000A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Anatomia człowiek</w:t>
            </w:r>
            <w:r w:rsidR="00760677" w:rsidRPr="0004325D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Fizjologia</w:t>
            </w:r>
            <w:r w:rsidR="00BB4CA6" w:rsidRPr="00043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77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Farmakologia</w:t>
            </w:r>
            <w:r w:rsidR="00760677" w:rsidRPr="00043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77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Toksykologia, 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  <w:r w:rsidR="00760677" w:rsidRPr="0004325D">
              <w:rPr>
                <w:rFonts w:ascii="Times New Roman" w:hAnsi="Times New Roman" w:cs="Times New Roman"/>
                <w:sz w:val="24"/>
                <w:szCs w:val="24"/>
              </w:rPr>
              <w:t>, Chirurgia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, Choroby wewnętrzne.</w:t>
            </w:r>
          </w:p>
        </w:tc>
      </w:tr>
      <w:tr w:rsidR="005153E9" w:rsidRPr="0004325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="009B2B6E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podstawowymi zagadnieniami przedmiotu </w:t>
            </w:r>
          </w:p>
          <w:p w:rsidR="005153E9" w:rsidRPr="0004325D" w:rsidRDefault="00B84ABC" w:rsidP="000E5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="005153E9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>utrwalenie wiedzy zdobytej na wykładach uzupełnione na zajęciach praktycznych (prosektorium)</w:t>
            </w:r>
          </w:p>
        </w:tc>
      </w:tr>
      <w:tr w:rsidR="005153E9" w:rsidRPr="0004325D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058A9" w:rsidRPr="0004325D" w:rsidRDefault="008A123B" w:rsidP="008058A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Efekty: W_01 </w:t>
            </w:r>
            <w:r w:rsidR="008058A9" w:rsidRPr="0004325D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647669" w:rsidRPr="000432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58A9" w:rsidRPr="00043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782A" w:rsidRPr="0004325D">
              <w:rPr>
                <w:rFonts w:ascii="Times New Roman" w:hAnsi="Times New Roman" w:cs="Times New Roman"/>
                <w:sz w:val="24"/>
                <w:szCs w:val="24"/>
              </w:rPr>
              <w:t>, U_01 – U_05</w:t>
            </w:r>
            <w:r w:rsidR="00FA1EF5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69" w:rsidRPr="000432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>ędą</w:t>
            </w:r>
            <w:r w:rsidR="008058A9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sprawdzone 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zaliczeniem pisemnym, </w:t>
            </w:r>
            <w:r w:rsidR="008058A9" w:rsidRPr="0004325D"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praktycznych</w:t>
            </w:r>
            <w:r w:rsidR="008058A9" w:rsidRPr="0004325D">
              <w:rPr>
                <w:rFonts w:ascii="Times New Roman" w:hAnsi="Times New Roman" w:cs="Times New Roman"/>
                <w:sz w:val="24"/>
                <w:szCs w:val="24"/>
              </w:rPr>
              <w:t>, w trakcie pracy indywidualnej i grupowej.</w:t>
            </w:r>
          </w:p>
          <w:p w:rsidR="00BF782A" w:rsidRPr="0004325D" w:rsidRDefault="00647669" w:rsidP="00BF782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2A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Efekty: K_01 – K_04 będą weryfikowane podczas zajęć praktycznych, w </w:t>
            </w:r>
            <w:r w:rsidR="00BB4CA6" w:rsidRPr="0004325D">
              <w:rPr>
                <w:rFonts w:ascii="Times New Roman" w:hAnsi="Times New Roman" w:cs="Times New Roman"/>
                <w:sz w:val="24"/>
                <w:szCs w:val="24"/>
              </w:rPr>
              <w:t>trakcie dyskusji, rozwiązywania problemów podczas</w:t>
            </w:r>
            <w:r w:rsidR="00BF782A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pracy indywidualnej i grupowej.</w:t>
            </w:r>
          </w:p>
          <w:p w:rsidR="005153E9" w:rsidRPr="0004325D" w:rsidRDefault="005153E9" w:rsidP="000E537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4325D" w:rsidRDefault="005153E9" w:rsidP="00F759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</w:t>
            </w:r>
            <w:r w:rsidR="00BB4CA6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zaliczenia</w:t>
            </w: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4CA6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3DBC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4325D" w:rsidRDefault="005153E9" w:rsidP="000E537F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43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04325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- test</w:t>
            </w:r>
          </w:p>
          <w:p w:rsidR="009B2B6E" w:rsidRPr="0004325D" w:rsidRDefault="00BB4CA6" w:rsidP="009B2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="00FA1EF5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1EF5" w:rsidRPr="00043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04325D">
              <w:rPr>
                <w:rFonts w:ascii="Times New Roman" w:hAnsi="Times New Roman" w:cs="Times New Roman"/>
                <w:sz w:val="24"/>
                <w:szCs w:val="24"/>
              </w:rPr>
              <w:t>Udział w  patomorfologicznych i sąd</w:t>
            </w:r>
            <w:r w:rsidR="000366B8">
              <w:rPr>
                <w:rFonts w:ascii="Times New Roman" w:hAnsi="Times New Roman" w:cs="Times New Roman"/>
                <w:sz w:val="24"/>
                <w:szCs w:val="24"/>
              </w:rPr>
              <w:t xml:space="preserve">owo - lekarskich sekcjach zwłok, kolokwium zaliczeniowe. </w:t>
            </w:r>
          </w:p>
          <w:p w:rsidR="009B2B6E" w:rsidRPr="0004325D" w:rsidRDefault="009B2B6E" w:rsidP="009B2B6E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Aktywność i wiedza studenta oceniana na bieżąco</w:t>
            </w:r>
            <w:r w:rsidR="0003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ymagana jest obecność na zajęciach praktycznych</w:t>
            </w:r>
            <w:r w:rsidR="000E537F" w:rsidRPr="0004325D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siągnięcie wszystkich efektów kształcenia.</w:t>
            </w:r>
          </w:p>
          <w:p w:rsidR="009B2B6E" w:rsidRPr="0004325D" w:rsidRDefault="009B2B6E" w:rsidP="009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</w:t>
            </w:r>
            <w:r w:rsidR="00B77A24">
              <w:rPr>
                <w:rFonts w:ascii="Times New Roman" w:hAnsi="Times New Roman" w:cs="Times New Roman"/>
                <w:sz w:val="24"/>
                <w:szCs w:val="24"/>
              </w:rPr>
              <w:t xml:space="preserve">zajęć praktycznych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i wykładów </w:t>
            </w:r>
          </w:p>
          <w:p w:rsidR="009B2B6E" w:rsidRPr="0004325D" w:rsidRDefault="009B2B6E" w:rsidP="00FA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336698" w:rsidRPr="0004325D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Poznanie podstawowych zasad praw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a i postępowania karnego (obowią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zek zgłaszalno</w:t>
            </w:r>
            <w:r w:rsidR="0009116A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A5361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zdarzeń, rola </w:t>
            </w:r>
            <w:r w:rsidR="0009116A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wiadka). </w:t>
            </w:r>
          </w:p>
          <w:p w:rsidR="00336698" w:rsidRPr="0004325D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Poznanie zasad i kryte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riów rozpoznawania oraz stwierdzania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mierci a także, czasu zgonu.</w:t>
            </w:r>
          </w:p>
          <w:p w:rsidR="00336698" w:rsidRPr="0004325D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Poznanie rodzajów oraz objawów 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mierci nagłej i gwałtownej. </w:t>
            </w:r>
          </w:p>
          <w:p w:rsidR="00336698" w:rsidRPr="0004325D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Przypomnienie i rozszerzenie wiedzy o różnych rodzajac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h urazów (uraz tępy, narzędzie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ostre, broń palna, grupowa i indywidualna charakterystyka narzędzia)  </w:t>
            </w:r>
          </w:p>
          <w:p w:rsidR="00336698" w:rsidRPr="0004325D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Poznanie zasad  działania  na miejscu zdarzenia o charakterze kryminalnym. </w:t>
            </w:r>
          </w:p>
          <w:p w:rsidR="00336698" w:rsidRPr="0004325D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Rozpoznawanie objawów zespołu maltretowania.  </w:t>
            </w:r>
          </w:p>
          <w:p w:rsidR="00336698" w:rsidRPr="0004325D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Różnicowanie stanów zagrożenia życia z objawami</w:t>
            </w:r>
            <w:r w:rsidR="00A5361F">
              <w:rPr>
                <w:rFonts w:ascii="Times New Roman" w:hAnsi="Times New Roman" w:cs="Times New Roman"/>
                <w:sz w:val="24"/>
                <w:szCs w:val="24"/>
              </w:rPr>
              <w:t xml:space="preserve"> toksycznego wpływu alkoholu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etylowego.  </w:t>
            </w:r>
          </w:p>
          <w:p w:rsidR="00336698" w:rsidRPr="0004325D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9116A" w:rsidRPr="0004325D">
              <w:rPr>
                <w:rFonts w:ascii="Times New Roman" w:hAnsi="Times New Roman" w:cs="Times New Roman"/>
                <w:sz w:val="24"/>
                <w:szCs w:val="24"/>
              </w:rPr>
              <w:t>Zapoznanie się z problematyką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 błędu medycznego (także w warunkach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    funkcjon</w:t>
            </w:r>
            <w:r w:rsidR="0009116A" w:rsidRPr="000432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zespołów ratownictwa medycznego) 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53E9" w:rsidRPr="0004325D" w:rsidRDefault="00BB4CA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praktyczne</w:t>
            </w:r>
            <w:r w:rsidR="005153E9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1. Przypomnienie anatomii człowieka, w ty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m także prawidłowej budowy narzą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dów wewnętrznych, procesów chorobowych i stanów pourazowych.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2. Podstawowe zasady funkcjonowania prawa (kodeks karny, kodeks postępowania karnego) </w:t>
            </w:r>
          </w:p>
          <w:p w:rsidR="00A5361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3. Podstawowa wiedza </w:t>
            </w:r>
            <w:proofErr w:type="spellStart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tanatologiczna</w:t>
            </w:r>
            <w:proofErr w:type="spellEnd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(rozpoznawanie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mierci, okre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lanie czasu zgonu, rozpoznawanie      rodzajów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mierci gwałtownej) i traumatologiczna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(charakterystyka grupowa i indywidualna narzędzia)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organami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ci (zawiadomienie o przestępstwie,        postępowanie na miejscu przestępstwa,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lady biologiczne, rola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wiadka w postępowaniu karnym) 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5. Różnicowanie stanów zagrożenia życia z toksycznym wpływem alkoholu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6. Wiedza o błędzie medycznym, jego karalno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 i odpowiedzialno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ci cywilnej. 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7. Zapobieganie sytuacjom podwyższonego ryzyka błędu medycznego. </w:t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36698" w:rsidRPr="0004325D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1. Medycyna Są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dowa. Di Maio V, Di Maio D. Wydawnictwo medyczne  Urban and Partner Wrocław 2003.   </w:t>
            </w:r>
          </w:p>
          <w:p w:rsidR="005153E9" w:rsidRPr="0004325D" w:rsidRDefault="00FA1EF5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4E1578" w:rsidRPr="000432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4325D">
              <w:rPr>
                <w:rFonts w:ascii="Times New Roman" w:hAnsi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04325D">
              <w:rPr>
                <w:rFonts w:ascii="Times New Roman" w:hAnsi="Times New Roman"/>
                <w:bCs/>
                <w:sz w:val="24"/>
                <w:szCs w:val="24"/>
              </w:rPr>
              <w:t>Raszeja</w:t>
            </w:r>
            <w:proofErr w:type="spellEnd"/>
            <w:r w:rsidRPr="0004325D">
              <w:rPr>
                <w:rFonts w:ascii="Times New Roman" w:hAnsi="Times New Roman"/>
                <w:bCs/>
                <w:sz w:val="24"/>
                <w:szCs w:val="24"/>
              </w:rPr>
              <w:t>, W. Nasiłowski, J. Markiewicz: „Medycyna sądowa. Podręcznik dla studentów medycyny”.</w:t>
            </w:r>
            <w:r w:rsidR="0009116A" w:rsidRPr="0004325D">
              <w:rPr>
                <w:rFonts w:ascii="Times New Roman" w:hAnsi="Times New Roman"/>
                <w:bCs/>
                <w:sz w:val="24"/>
                <w:szCs w:val="24"/>
              </w:rPr>
              <w:t xml:space="preserve"> 1990 </w:t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1. Kodeks Karny  Komentarz - Wydawnictwo Prawnicze </w:t>
            </w:r>
            <w:proofErr w:type="spellStart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Lexix</w:t>
            </w:r>
            <w:proofErr w:type="spellEnd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Nexis</w:t>
            </w:r>
            <w:proofErr w:type="spellEnd"/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Warszawa 2006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2. Toksykologia alkoholu - wybrane zagadnienia. Wojciech Gubała, Biblioteka Prawa D</w:t>
            </w:r>
            <w:r w:rsidR="000A4B72" w:rsidRPr="0004325D">
              <w:rPr>
                <w:rFonts w:ascii="Times New Roman" w:hAnsi="Times New Roman" w:cs="Times New Roman"/>
                <w:sz w:val="24"/>
                <w:szCs w:val="24"/>
              </w:rPr>
              <w:t>owodowego. Instytut Ekspertyz Są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dowych Kraków 1997.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Inne pomoce dydaktyczne:</w:t>
            </w:r>
          </w:p>
          <w:p w:rsidR="0033669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  <w:t>Pomieszczenia,</w:t>
            </w:r>
            <w:r w:rsidR="00FC0C77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sprzęt i artykuły medyczne będą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ce na wyposażeniu Zakładu Patomorfologii </w:t>
            </w:r>
          </w:p>
          <w:p w:rsidR="005153E9" w:rsidRPr="0004325D" w:rsidRDefault="005153E9" w:rsidP="00A5361F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4325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E1578" w:rsidRPr="0004325D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Charakteryzuje struk</w:t>
            </w:r>
            <w:r w:rsidR="00A867C9" w:rsidRPr="0004325D">
              <w:rPr>
                <w:rFonts w:ascii="Times New Roman" w:hAnsi="Times New Roman" w:cs="Times New Roman"/>
                <w:sz w:val="24"/>
                <w:szCs w:val="24"/>
              </w:rPr>
              <w:t>tury organizmu ludzkiego: komór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 w:rsidRPr="0004325D">
              <w:rPr>
                <w:rFonts w:ascii="Times New Roman" w:hAnsi="Times New Roman" w:cs="Times New Roman"/>
                <w:sz w:val="24"/>
                <w:szCs w:val="24"/>
              </w:rPr>
              <w:t>i, tkan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 w:rsidRPr="0004325D">
              <w:rPr>
                <w:rFonts w:ascii="Times New Roman" w:hAnsi="Times New Roman" w:cs="Times New Roman"/>
                <w:sz w:val="24"/>
                <w:szCs w:val="24"/>
              </w:rPr>
              <w:t>i, narządy i układy,</w:t>
            </w:r>
          </w:p>
          <w:p w:rsidR="00336698" w:rsidRPr="0004325D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różnic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owanie 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stanów zagrożenia życia </w:t>
            </w:r>
          </w:p>
          <w:p w:rsidR="005153E9" w:rsidRPr="0004325D" w:rsidRDefault="00336698" w:rsidP="003C42F6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4325D" w:rsidRDefault="005153E9" w:rsidP="0033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</w:t>
            </w:r>
            <w:r w:rsidR="00336698" w:rsidRPr="00043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36698" w:rsidRPr="0004325D" w:rsidRDefault="00336698" w:rsidP="00336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6C47CB" w:rsidRPr="0004325D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04325D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  <w:p w:rsidR="006C47CB" w:rsidRPr="0004325D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7CB" w:rsidRPr="0004325D" w:rsidRDefault="006C47CB" w:rsidP="006C47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Okreś</w:t>
            </w:r>
            <w:r w:rsidR="005C702E" w:rsidRPr="0004325D">
              <w:rPr>
                <w:rFonts w:ascii="Times New Roman" w:hAnsi="Times New Roman" w:cs="Times New Roman"/>
                <w:sz w:val="24"/>
                <w:szCs w:val="24"/>
              </w:rPr>
              <w:t>la topografię narzą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dów i układów oraz ana</w:t>
            </w:r>
            <w:r w:rsidR="005C702E" w:rsidRPr="0004325D">
              <w:rPr>
                <w:rFonts w:ascii="Times New Roman" w:hAnsi="Times New Roman" w:cs="Times New Roman"/>
                <w:sz w:val="24"/>
                <w:szCs w:val="24"/>
              </w:rPr>
              <w:t>lizuje rolę poszczególnych narzą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dów i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  <w:t>układów w prawidłowym funkcjonowaniu organizmu ludzkiego co:</w:t>
            </w:r>
          </w:p>
          <w:p w:rsidR="006C47CB" w:rsidRPr="0004325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możliwia różnicowanie stanów zagrożenia życia </w:t>
            </w:r>
          </w:p>
          <w:p w:rsidR="006C47CB" w:rsidRPr="0004325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możliwia stwierdzenie zgonu, jego czasu i okolicznoci </w:t>
            </w:r>
          </w:p>
          <w:p w:rsidR="006C47CB" w:rsidRPr="0004325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możliwia  systematykę obrażeń ciała, grupową i indywidualną oraz charakterystykę narzędzia </w:t>
            </w:r>
          </w:p>
        </w:tc>
        <w:tc>
          <w:tcPr>
            <w:tcW w:w="1682" w:type="dxa"/>
          </w:tcPr>
          <w:p w:rsidR="006C47CB" w:rsidRPr="0004325D" w:rsidRDefault="006C47CB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6C47CB" w:rsidRPr="0004325D" w:rsidRDefault="006C47CB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6C47CB" w:rsidRPr="0004325D" w:rsidRDefault="006C47CB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CB" w:rsidRPr="0004325D" w:rsidRDefault="00ED7C1A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  <w:p w:rsidR="006C47CB" w:rsidRPr="0004325D" w:rsidRDefault="00ED7C1A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  <w:p w:rsidR="006C47CB" w:rsidRPr="0004325D" w:rsidRDefault="006C47CB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B" w:rsidRPr="0004325D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04325D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04325D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Wskazuje zasady postępowania na miejscu zdarzeń kryminalnych </w:t>
            </w:r>
          </w:p>
          <w:p w:rsidR="004E1578" w:rsidRPr="0004325D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umożliwia rozpoznanie sytuacji o charakterze kryminalnym </w:t>
            </w:r>
          </w:p>
          <w:p w:rsidR="006C47CB" w:rsidRPr="0004325D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C47CB" w:rsidRPr="0004325D" w:rsidRDefault="00ED7C1A" w:rsidP="006C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  <w:p w:rsidR="006C47CB" w:rsidRPr="0004325D" w:rsidRDefault="006C47CB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4325D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04325D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Wskazuje zasady  współpracy z organami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5153E9" w:rsidRPr="0004325D" w:rsidRDefault="004E1578" w:rsidP="003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Charakteryzuje błą</w:t>
            </w:r>
            <w:r w:rsidR="003C42F6" w:rsidRPr="0004325D">
              <w:rPr>
                <w:rFonts w:ascii="Times New Roman" w:hAnsi="Times New Roman" w:cs="Times New Roman"/>
                <w:sz w:val="24"/>
                <w:szCs w:val="24"/>
              </w:rPr>
              <w:t>d medyc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zny i czynniki ryzyka jego wystą</w:t>
            </w:r>
            <w:r w:rsidR="003C42F6" w:rsidRPr="0004325D">
              <w:rPr>
                <w:rFonts w:ascii="Times New Roman" w:hAnsi="Times New Roman" w:cs="Times New Roman"/>
                <w:sz w:val="24"/>
                <w:szCs w:val="24"/>
              </w:rPr>
              <w:t>pienia a także odpowiedzialno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ść  karną i cywilną</w:t>
            </w:r>
            <w:r w:rsidR="003C42F6" w:rsidRPr="0004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C42F6" w:rsidRPr="0004325D" w:rsidRDefault="00ED7C1A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  <w:p w:rsidR="005153E9" w:rsidRPr="0004325D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4325D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4325D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Rozpoznaje i różnicuje stany nagłego zagrożenia zdrowotnego.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04325D" w:rsidRDefault="008A123B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D7C1A" w:rsidRPr="000432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42F6" w:rsidRPr="0004325D" w:rsidRDefault="00ED7C1A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</w:tr>
      <w:tr w:rsidR="00F37AC1" w:rsidRPr="0004325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04325D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  <w:p w:rsidR="00F37AC1" w:rsidRPr="0004325D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C1" w:rsidRPr="0004325D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37AC1" w:rsidRPr="0004325D" w:rsidRDefault="00F37AC1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Wykorzystuje wiedzę o błędzie medycznym i syt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uacjach, w których może on wystąpić w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warunkach  pracy zespołów ratownictwa medycznego </w:t>
            </w:r>
          </w:p>
          <w:p w:rsidR="00F37AC1" w:rsidRPr="0004325D" w:rsidRDefault="00F37AC1" w:rsidP="003C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7AC1" w:rsidRPr="0004325D" w:rsidRDefault="00ED7C1A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K_U31</w:t>
            </w:r>
          </w:p>
          <w:p w:rsidR="00F37AC1" w:rsidRPr="0004325D" w:rsidRDefault="00ED7C1A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F37AC1" w:rsidRPr="0004325D" w:rsidRDefault="00ED7C1A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371AE" w:rsidRPr="000432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7AC1" w:rsidRPr="0004325D" w:rsidTr="001674FB">
        <w:trPr>
          <w:gridAfter w:val="3"/>
          <w:wAfter w:w="18106" w:type="dxa"/>
          <w:trHeight w:val="477"/>
        </w:trPr>
        <w:tc>
          <w:tcPr>
            <w:tcW w:w="1276" w:type="dxa"/>
          </w:tcPr>
          <w:p w:rsidR="00F37AC1" w:rsidRPr="0004325D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37AC1" w:rsidRPr="0004325D" w:rsidRDefault="00F37AC1" w:rsidP="00F37AC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Interpretuje dane z dokumentacji chorego.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F37AC1" w:rsidRPr="0004325D" w:rsidRDefault="007371AE" w:rsidP="003C4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K_U36</w:t>
            </w:r>
          </w:p>
        </w:tc>
      </w:tr>
      <w:tr w:rsidR="005153E9" w:rsidRPr="0004325D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43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3C42F6" w:rsidRPr="0004325D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Rozpoznaje i stwierdza zgon na podstawie różnych kryteriów </w:t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4325D" w:rsidRDefault="007371A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</w:tr>
      <w:tr w:rsidR="005153E9" w:rsidRPr="0004325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4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C42F6" w:rsidRPr="0004325D" w:rsidRDefault="004E1578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Rozpoznaje  sytuacje wskazują</w:t>
            </w:r>
            <w:r w:rsidR="003C42F6" w:rsidRPr="0004325D">
              <w:rPr>
                <w:rFonts w:ascii="Times New Roman" w:hAnsi="Times New Roman" w:cs="Times New Roman"/>
                <w:sz w:val="24"/>
                <w:szCs w:val="24"/>
              </w:rPr>
              <w:t>ce na działania kryminalne</w:t>
            </w:r>
          </w:p>
          <w:p w:rsidR="005153E9" w:rsidRPr="0004325D" w:rsidRDefault="003C42F6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Współpracuje w 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anami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1674FB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1674FB" w:rsidRPr="0004325D" w:rsidRDefault="001674FB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4325D" w:rsidRDefault="003C42F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5153E9" w:rsidRPr="0004325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04325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04325D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5C702E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wiadomo</w:t>
            </w:r>
            <w:r w:rsidR="005C702E" w:rsidRPr="0004325D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potrzeby cią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głego uzupełniania i pogłębiania swojej wiedzy, podnoszenia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  <w:t>kompetencji zawodowych i doskonalenia umiejętno</w:t>
            </w:r>
            <w:r w:rsidR="000D5FA4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 praktycznych.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04325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5153E9" w:rsidRPr="00043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7A7A" w:rsidRPr="00043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5153E9" w:rsidRPr="000432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71AE" w:rsidRPr="0004325D">
              <w:rPr>
                <w:rFonts w:ascii="Times New Roman" w:hAnsi="Times New Roman" w:cs="Times New Roman"/>
                <w:sz w:val="24"/>
                <w:szCs w:val="24"/>
              </w:rPr>
              <w:t>_K02</w:t>
            </w:r>
          </w:p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5D17AB">
        <w:trPr>
          <w:gridAfter w:val="3"/>
          <w:wAfter w:w="18106" w:type="dxa"/>
          <w:trHeight w:val="1050"/>
        </w:trPr>
        <w:tc>
          <w:tcPr>
            <w:tcW w:w="1276" w:type="dxa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17AB" w:rsidRPr="0004325D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Potrafi dokonać samooceny własnych umiejętno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ci, jest </w:t>
            </w:r>
            <w:r w:rsidR="0009116A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wiadomy własnych ograniczeń, w 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szczególno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 rozpoznaje sytuacje, w których niezbędny jes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t kontakt z przedstawicielami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organów  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cigania.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4325D" w:rsidRDefault="007371A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5D17AB" w:rsidRPr="0004325D" w:rsidRDefault="005D17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B" w:rsidRPr="0004325D" w:rsidTr="005D17AB">
        <w:trPr>
          <w:gridAfter w:val="3"/>
          <w:wAfter w:w="18106" w:type="dxa"/>
          <w:trHeight w:val="717"/>
        </w:trPr>
        <w:tc>
          <w:tcPr>
            <w:tcW w:w="1276" w:type="dxa"/>
          </w:tcPr>
          <w:p w:rsidR="005D17AB" w:rsidRPr="0004325D" w:rsidRDefault="005D17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D17AB" w:rsidRPr="0004325D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Prezentuje postawę odpowiedzialno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 za podejmowane decyzje i czynno</w:t>
            </w:r>
            <w:r w:rsidR="004E1578" w:rsidRPr="0004325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ci zawodowe.</w:t>
            </w: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17AB" w:rsidRPr="0004325D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04325D" w:rsidRDefault="005F52C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5D17AB" w:rsidRPr="0004325D" w:rsidTr="001674FB">
        <w:trPr>
          <w:gridAfter w:val="3"/>
          <w:wAfter w:w="18106" w:type="dxa"/>
          <w:trHeight w:val="901"/>
        </w:trPr>
        <w:tc>
          <w:tcPr>
            <w:tcW w:w="1276" w:type="dxa"/>
          </w:tcPr>
          <w:p w:rsidR="005D17AB" w:rsidRPr="0004325D" w:rsidRDefault="00B37A7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D17AB" w:rsidRPr="0004325D" w:rsidRDefault="004E1578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Potrafi rozwiązywać najczęstsze problemy zwią</w:t>
            </w:r>
            <w:r w:rsidR="005D17AB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zane z </w:t>
            </w:r>
            <w:r w:rsidR="000D5FA4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wykonywaniem zawodu ratownika </w:t>
            </w:r>
            <w:r w:rsidR="005D17AB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medycznego. </w:t>
            </w:r>
          </w:p>
        </w:tc>
        <w:tc>
          <w:tcPr>
            <w:tcW w:w="1682" w:type="dxa"/>
          </w:tcPr>
          <w:p w:rsidR="005D17AB" w:rsidRPr="0004325D" w:rsidRDefault="005F52C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  <w:tr w:rsidR="005153E9" w:rsidRPr="0004325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4325D" w:rsidTr="00017363">
        <w:trPr>
          <w:trHeight w:val="506"/>
        </w:trPr>
        <w:tc>
          <w:tcPr>
            <w:tcW w:w="5812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4325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4325D" w:rsidRDefault="005F52C9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4325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4325D" w:rsidRDefault="005153E9" w:rsidP="00B8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832B3A" w:rsidRPr="0004325D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84F0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32B3A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praktyczn</w:t>
            </w:r>
            <w:r w:rsidR="00B84F0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4325D" w:rsidRDefault="008C4972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2C9" w:rsidRPr="0004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4325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4325D" w:rsidRDefault="005153E9" w:rsidP="00A5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5361F">
              <w:rPr>
                <w:rFonts w:ascii="Times New Roman" w:hAnsi="Times New Roman" w:cs="Times New Roman"/>
                <w:sz w:val="24"/>
                <w:szCs w:val="24"/>
              </w:rPr>
              <w:t>zajęć praktycznych</w:t>
            </w:r>
          </w:p>
        </w:tc>
        <w:tc>
          <w:tcPr>
            <w:tcW w:w="4517" w:type="dxa"/>
            <w:gridSpan w:val="2"/>
          </w:tcPr>
          <w:p w:rsidR="005153E9" w:rsidRPr="0004325D" w:rsidRDefault="00832B3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4325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</w:t>
            </w:r>
            <w:r w:rsidR="00B84F0D">
              <w:rPr>
                <w:rFonts w:ascii="Times New Roman" w:eastAsia="Times New Roman" w:hAnsi="Times New Roman" w:cs="Times New Roman"/>
                <w:sz w:val="24"/>
                <w:szCs w:val="24"/>
              </w:rPr>
              <w:t>um i zaliczenia</w:t>
            </w:r>
          </w:p>
        </w:tc>
        <w:tc>
          <w:tcPr>
            <w:tcW w:w="4517" w:type="dxa"/>
            <w:gridSpan w:val="2"/>
          </w:tcPr>
          <w:p w:rsidR="005153E9" w:rsidRPr="0004325D" w:rsidRDefault="00832B3A" w:rsidP="00F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04325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04325D" w:rsidRDefault="00B37A7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4325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4325D" w:rsidRDefault="0097536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4325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4325D" w:rsidRDefault="005952F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4325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4325D" w:rsidRDefault="00832B3A" w:rsidP="00B3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04325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4325D" w:rsidRDefault="0097536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04325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4325D" w:rsidRDefault="008C4972" w:rsidP="008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2B3A"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53E9" w:rsidRPr="0004325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4325D" w:rsidRDefault="004E15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B3A" w:rsidRPr="00043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3E9" w:rsidRPr="0004325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4325D" w:rsidRDefault="005153E9" w:rsidP="0052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5202DD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4325D" w:rsidRDefault="005153E9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1810F2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0645" w:rsidRPr="0004325D">
              <w:rPr>
                <w:rFonts w:ascii="Times New Roman" w:hAnsi="Times New Roman" w:cs="Times New Roman"/>
                <w:sz w:val="24"/>
                <w:szCs w:val="24"/>
              </w:rPr>
              <w:t>Lek.</w:t>
            </w:r>
            <w:r w:rsidR="008C4972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 Krzysztof Dach</w:t>
            </w:r>
          </w:p>
        </w:tc>
      </w:tr>
      <w:tr w:rsidR="005153E9" w:rsidRPr="0004325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5531F4" w:rsidRDefault="005153E9" w:rsidP="0004325D">
            <w:pPr>
              <w:pStyle w:val="Nagwek3"/>
              <w:rPr>
                <w:rFonts w:ascii="Times New Roman" w:eastAsia="Times New Roman" w:hAnsi="Times New Roman" w:cs="Times New Roman"/>
                <w:color w:val="auto"/>
              </w:rPr>
            </w:pPr>
            <w:r w:rsidRPr="005531F4">
              <w:rPr>
                <w:rFonts w:ascii="Times New Roman" w:eastAsia="Times New Roman" w:hAnsi="Times New Roman" w:cs="Times New Roman"/>
                <w:color w:val="auto"/>
              </w:rPr>
              <w:t>Data opracowania programu: 1</w:t>
            </w:r>
            <w:r w:rsidR="0004325D" w:rsidRPr="005531F4">
              <w:rPr>
                <w:rFonts w:ascii="Times New Roman" w:eastAsia="Times New Roman" w:hAnsi="Times New Roman" w:cs="Times New Roman"/>
                <w:color w:val="auto"/>
              </w:rPr>
              <w:t>0. 03. 2016</w:t>
            </w:r>
            <w:r w:rsidRPr="005531F4">
              <w:rPr>
                <w:rFonts w:ascii="Times New Roman" w:eastAsia="Times New Roman" w:hAnsi="Times New Roman" w:cs="Times New Roman"/>
                <w:color w:val="auto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Pr="0004325D" w:rsidRDefault="002023EB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23B81" w:rsidRPr="0004325D"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990645" w:rsidRPr="0004325D">
              <w:rPr>
                <w:rFonts w:ascii="Times New Roman" w:hAnsi="Times New Roman" w:cs="Times New Roman"/>
                <w:sz w:val="24"/>
                <w:szCs w:val="24"/>
              </w:rPr>
              <w:t>Lek. Krzysztof Dach</w:t>
            </w:r>
          </w:p>
        </w:tc>
      </w:tr>
    </w:tbl>
    <w:p w:rsidR="00D7275F" w:rsidRPr="0004325D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7275F" w:rsidRPr="0004325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F7F22"/>
    <w:multiLevelType w:val="hybridMultilevel"/>
    <w:tmpl w:val="B2DE9CB4"/>
    <w:lvl w:ilvl="0" w:tplc="46B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366B8"/>
    <w:rsid w:val="0004325D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B10F1"/>
    <w:rsid w:val="000C2235"/>
    <w:rsid w:val="000C5D68"/>
    <w:rsid w:val="000D5FA4"/>
    <w:rsid w:val="000E537F"/>
    <w:rsid w:val="001077CB"/>
    <w:rsid w:val="00107B41"/>
    <w:rsid w:val="00137D30"/>
    <w:rsid w:val="00142CE1"/>
    <w:rsid w:val="00155530"/>
    <w:rsid w:val="00156200"/>
    <w:rsid w:val="00160A0C"/>
    <w:rsid w:val="001674FB"/>
    <w:rsid w:val="00173A96"/>
    <w:rsid w:val="001810F2"/>
    <w:rsid w:val="00181703"/>
    <w:rsid w:val="001A1C0B"/>
    <w:rsid w:val="001B2F12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202DD"/>
    <w:rsid w:val="00551CE7"/>
    <w:rsid w:val="005531F4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5C702E"/>
    <w:rsid w:val="005D17AB"/>
    <w:rsid w:val="005F52C9"/>
    <w:rsid w:val="00620F3C"/>
    <w:rsid w:val="00621EDC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33080"/>
    <w:rsid w:val="00735F0F"/>
    <w:rsid w:val="007371AE"/>
    <w:rsid w:val="007454D4"/>
    <w:rsid w:val="00760677"/>
    <w:rsid w:val="0077006D"/>
    <w:rsid w:val="007B0D1F"/>
    <w:rsid w:val="007B343F"/>
    <w:rsid w:val="007E36E2"/>
    <w:rsid w:val="008054F7"/>
    <w:rsid w:val="008058A9"/>
    <w:rsid w:val="00832B3A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75363"/>
    <w:rsid w:val="009810EE"/>
    <w:rsid w:val="00990645"/>
    <w:rsid w:val="009A1797"/>
    <w:rsid w:val="009A3A52"/>
    <w:rsid w:val="009B2B6E"/>
    <w:rsid w:val="009C6190"/>
    <w:rsid w:val="009D078B"/>
    <w:rsid w:val="009D7A40"/>
    <w:rsid w:val="009E5D88"/>
    <w:rsid w:val="00A00A25"/>
    <w:rsid w:val="00A078C4"/>
    <w:rsid w:val="00A1419B"/>
    <w:rsid w:val="00A23DB6"/>
    <w:rsid w:val="00A35BE6"/>
    <w:rsid w:val="00A42508"/>
    <w:rsid w:val="00A4674D"/>
    <w:rsid w:val="00A5361F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50297"/>
    <w:rsid w:val="00B55542"/>
    <w:rsid w:val="00B57A64"/>
    <w:rsid w:val="00B654DB"/>
    <w:rsid w:val="00B77A24"/>
    <w:rsid w:val="00B84ABC"/>
    <w:rsid w:val="00B84F0D"/>
    <w:rsid w:val="00BA741C"/>
    <w:rsid w:val="00BB4CA6"/>
    <w:rsid w:val="00BF782A"/>
    <w:rsid w:val="00C041F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178AE"/>
    <w:rsid w:val="00D2199E"/>
    <w:rsid w:val="00D552AD"/>
    <w:rsid w:val="00D7275F"/>
    <w:rsid w:val="00D943D2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844D8"/>
    <w:rsid w:val="00E90B29"/>
    <w:rsid w:val="00E92815"/>
    <w:rsid w:val="00ED0ECB"/>
    <w:rsid w:val="00ED7C1A"/>
    <w:rsid w:val="00EF6655"/>
    <w:rsid w:val="00F23B81"/>
    <w:rsid w:val="00F37AC1"/>
    <w:rsid w:val="00F60EB0"/>
    <w:rsid w:val="00F61C29"/>
    <w:rsid w:val="00F74D75"/>
    <w:rsid w:val="00F759C9"/>
    <w:rsid w:val="00F95324"/>
    <w:rsid w:val="00F95B74"/>
    <w:rsid w:val="00FA1EF5"/>
    <w:rsid w:val="00FB31CF"/>
    <w:rsid w:val="00FC0C77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F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43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4</cp:revision>
  <cp:lastPrinted>2015-03-03T09:08:00Z</cp:lastPrinted>
  <dcterms:created xsi:type="dcterms:W3CDTF">2016-03-24T11:58:00Z</dcterms:created>
  <dcterms:modified xsi:type="dcterms:W3CDTF">2016-06-22T09:38:00Z</dcterms:modified>
</cp:coreProperties>
</file>